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2441" w14:textId="47D1DD67" w:rsidR="00CF67A3" w:rsidRDefault="00CF67A3" w:rsidP="00CF67A3">
      <w:r>
        <w:rPr>
          <w:noProof/>
        </w:rPr>
        <w:drawing>
          <wp:anchor distT="0" distB="0" distL="114300" distR="114300" simplePos="0" relativeHeight="251660288" behindDoc="1" locked="0" layoutInCell="1" allowOverlap="1" wp14:anchorId="62C3DAC8" wp14:editId="39B2B6F5">
            <wp:simplePos x="0" y="0"/>
            <wp:positionH relativeFrom="page">
              <wp:posOffset>481330</wp:posOffset>
            </wp:positionH>
            <wp:positionV relativeFrom="page">
              <wp:posOffset>142875</wp:posOffset>
            </wp:positionV>
            <wp:extent cx="6866890" cy="107886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6890" cy="1078865"/>
                    </a:xfrm>
                    <a:prstGeom prst="rect">
                      <a:avLst/>
                    </a:prstGeom>
                    <a:noFill/>
                    <a:ln>
                      <a:noFill/>
                    </a:ln>
                  </pic:spPr>
                </pic:pic>
              </a:graphicData>
            </a:graphic>
          </wp:anchor>
        </w:drawing>
      </w:r>
      <w:r>
        <w:rPr>
          <w:noProof/>
        </w:rPr>
        <mc:AlternateContent>
          <mc:Choice Requires="wps">
            <w:drawing>
              <wp:anchor distT="0" distB="0" distL="114300" distR="114300" simplePos="0" relativeHeight="251661312" behindDoc="0" locked="0" layoutInCell="1" allowOverlap="1" wp14:anchorId="1537A476" wp14:editId="2D420113">
                <wp:simplePos x="0" y="0"/>
                <wp:positionH relativeFrom="column">
                  <wp:posOffset>3086100</wp:posOffset>
                </wp:positionH>
                <wp:positionV relativeFrom="paragraph">
                  <wp:posOffset>-647700</wp:posOffset>
                </wp:positionV>
                <wp:extent cx="2133600" cy="633730"/>
                <wp:effectExtent l="0" t="0" r="1905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633730"/>
                        </a:xfrm>
                        <a:prstGeom prst="rect">
                          <a:avLst/>
                        </a:prstGeom>
                        <a:solidFill>
                          <a:sysClr val="window" lastClr="FFFFFF"/>
                        </a:solidFill>
                        <a:ln w="6350">
                          <a:solidFill>
                            <a:prstClr val="black"/>
                          </a:solidFill>
                        </a:ln>
                        <a:effectLst/>
                      </wps:spPr>
                      <wps:txbx>
                        <w:txbxContent>
                          <w:p w14:paraId="14057685" w14:textId="77777777" w:rsidR="00CF67A3" w:rsidRPr="002E222C" w:rsidRDefault="00CF67A3" w:rsidP="00CF67A3">
                            <w:pPr>
                              <w:jc w:val="center"/>
                              <w:rPr>
                                <w:rFonts w:ascii="Bodoni MT Black" w:hAnsi="Bodoni MT Black"/>
                                <w:i/>
                                <w:color w:val="000000" w:themeColor="text1"/>
                                <w:sz w:val="28"/>
                                <w:szCs w:val="28"/>
                              </w:rPr>
                            </w:pPr>
                            <w:r w:rsidRPr="002E222C">
                              <w:rPr>
                                <w:rFonts w:ascii="Bodoni MT Black" w:hAnsi="Bodoni MT Black"/>
                                <w:i/>
                                <w:color w:val="000000" w:themeColor="text1"/>
                                <w:sz w:val="28"/>
                                <w:szCs w:val="28"/>
                              </w:rPr>
                              <w:t>Pupil Services</w:t>
                            </w:r>
                          </w:p>
                          <w:p w14:paraId="30A07933" w14:textId="77777777" w:rsidR="00CF67A3" w:rsidRDefault="00CF67A3" w:rsidP="00CF67A3">
                            <w:pPr>
                              <w:pStyle w:val="NormalWeb"/>
                              <w:spacing w:before="0" w:beforeAutospacing="0" w:after="0" w:afterAutospacing="0"/>
                              <w:jc w:val="center"/>
                              <w:rPr>
                                <w:color w:val="000000" w:themeColor="text1"/>
                              </w:rPr>
                            </w:pPr>
                            <w:r w:rsidRPr="002E222C">
                              <w:rPr>
                                <w:color w:val="000000" w:themeColor="text1"/>
                              </w:rPr>
                              <w:t>760-255-6028</w:t>
                            </w:r>
                          </w:p>
                          <w:p w14:paraId="17566BCD" w14:textId="77777777" w:rsidR="00CF67A3" w:rsidRPr="002E222C" w:rsidRDefault="00CF67A3" w:rsidP="00CF67A3">
                            <w:pPr>
                              <w:pStyle w:val="NormalWeb"/>
                              <w:spacing w:before="0" w:beforeAutospacing="0" w:after="0" w:afterAutospacing="0"/>
                              <w:jc w:val="center"/>
                              <w:rPr>
                                <w:color w:val="000000" w:themeColor="text1"/>
                              </w:rPr>
                            </w:pPr>
                            <w:r w:rsidRPr="002E222C">
                              <w:rPr>
                                <w:color w:val="000000" w:themeColor="text1"/>
                              </w:rPr>
                              <w:t>Fax 760-255-6319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7A476" id="_x0000_t202" coordsize="21600,21600" o:spt="202" path="m,l,21600r21600,l21600,xe">
                <v:stroke joinstyle="miter"/>
                <v:path gradientshapeok="t" o:connecttype="rect"/>
              </v:shapetype>
              <v:shape id="Text Box 6" o:spid="_x0000_s1026" type="#_x0000_t202" style="position:absolute;margin-left:243pt;margin-top:-51pt;width:168pt;height:4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" fillcolor="window" strokeweight=".5pt">
                <v:path arrowok="t"/>
                <v:textbox>
                  <w:txbxContent>
                    <w:p w14:paraId="14057685" w14:textId="77777777" w:rsidR="00CF67A3" w:rsidRPr="002E222C" w:rsidRDefault="00CF67A3" w:rsidP="00CF67A3">
                      <w:pPr>
                        <w:jc w:val="center"/>
                        <w:rPr>
                          <w:rFonts w:ascii="Bodoni MT Black" w:hAnsi="Bodoni MT Black"/>
                          <w:i/>
                          <w:color w:val="000000" w:themeColor="text1"/>
                          <w:sz w:val="28"/>
                          <w:szCs w:val="28"/>
                        </w:rPr>
                      </w:pPr>
                      <w:r w:rsidRPr="002E222C">
                        <w:rPr>
                          <w:rFonts w:ascii="Bodoni MT Black" w:hAnsi="Bodoni MT Black"/>
                          <w:i/>
                          <w:color w:val="000000" w:themeColor="text1"/>
                          <w:sz w:val="28"/>
                          <w:szCs w:val="28"/>
                        </w:rPr>
                        <w:t>Pupil Services</w:t>
                      </w:r>
                    </w:p>
                    <w:p w14:paraId="30A07933" w14:textId="77777777" w:rsidR="00CF67A3" w:rsidRDefault="00CF67A3" w:rsidP="00CF67A3">
                      <w:pPr>
                        <w:pStyle w:val="NormalWeb"/>
                        <w:spacing w:before="0" w:beforeAutospacing="0" w:after="0" w:afterAutospacing="0"/>
                        <w:jc w:val="center"/>
                        <w:rPr>
                          <w:color w:val="000000" w:themeColor="text1"/>
                        </w:rPr>
                      </w:pPr>
                      <w:r w:rsidRPr="002E222C">
                        <w:rPr>
                          <w:color w:val="000000" w:themeColor="text1"/>
                        </w:rPr>
                        <w:t>760-255-6028</w:t>
                      </w:r>
                    </w:p>
                    <w:p w14:paraId="17566BCD" w14:textId="77777777" w:rsidR="00CF67A3" w:rsidRPr="002E222C" w:rsidRDefault="00CF67A3" w:rsidP="00CF67A3">
                      <w:pPr>
                        <w:pStyle w:val="NormalWeb"/>
                        <w:spacing w:before="0" w:beforeAutospacing="0" w:after="0" w:afterAutospacing="0"/>
                        <w:jc w:val="center"/>
                        <w:rPr>
                          <w:color w:val="000000" w:themeColor="text1"/>
                        </w:rPr>
                      </w:pPr>
                      <w:r w:rsidRPr="002E222C">
                        <w:rPr>
                          <w:color w:val="000000" w:themeColor="text1"/>
                        </w:rPr>
                        <w:t>Fax 760-255-6319</w:t>
                      </w:r>
                    </w:p>
                  </w:txbxContent>
                </v:textbox>
              </v:shape>
            </w:pict>
          </mc:Fallback>
        </mc:AlternateContent>
      </w:r>
      <w:r>
        <w:tab/>
      </w:r>
      <w:r>
        <w:tab/>
      </w:r>
      <w:r>
        <w:tab/>
      </w:r>
      <w:r>
        <w:tab/>
      </w:r>
      <w:r>
        <w:tab/>
      </w:r>
    </w:p>
    <w:p w14:paraId="1569CC20" w14:textId="68DFAA74" w:rsidR="00CF67A3" w:rsidRPr="00F655F6" w:rsidRDefault="00CF67A3" w:rsidP="00CF67A3">
      <w:pPr>
        <w:rPr>
          <w:b/>
          <w:sz w:val="22"/>
          <w:szCs w:val="22"/>
        </w:rPr>
      </w:pPr>
      <w:r>
        <w:rPr>
          <w:noProof/>
        </w:rPr>
        <mc:AlternateContent>
          <mc:Choice Requires="wps">
            <w:drawing>
              <wp:anchor distT="0" distB="0" distL="114300" distR="114300" simplePos="0" relativeHeight="251659264" behindDoc="0" locked="0" layoutInCell="1" allowOverlap="1" wp14:anchorId="12AD0E2C" wp14:editId="177B1BA1">
                <wp:simplePos x="0" y="0"/>
                <wp:positionH relativeFrom="column">
                  <wp:posOffset>-1704975</wp:posOffset>
                </wp:positionH>
                <wp:positionV relativeFrom="paragraph">
                  <wp:posOffset>271145</wp:posOffset>
                </wp:positionV>
                <wp:extent cx="1447800" cy="790575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790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pattFill prst="pct10">
                                <a:fgClr>
                                  <a:srgbClr val="800000"/>
                                </a:fgClr>
                                <a:bgClr>
                                  <a:srgbClr val="FFFFFF"/>
                                </a:bgClr>
                              </a:pattFill>
                              <a:miter lim="800000"/>
                              <a:headEnd/>
                              <a:tailEnd/>
                            </a14:hiddenLine>
                          </a:ext>
                        </a:extLst>
                      </wps:spPr>
                      <wps:txbx>
                        <w:txbxContent>
                          <w:p w14:paraId="633BC0B8" w14:textId="77777777" w:rsidR="00CF67A3" w:rsidRDefault="00CF67A3" w:rsidP="00CF67A3">
                            <w:pPr>
                              <w:pBdr>
                                <w:right w:val="single" w:sz="24" w:space="0" w:color="800000"/>
                              </w:pBdr>
                              <w:jc w:val="center"/>
                              <w:rPr>
                                <w:b/>
                                <w:i/>
                              </w:rPr>
                            </w:pPr>
                          </w:p>
                          <w:p w14:paraId="065D47F6" w14:textId="77777777" w:rsidR="00CF67A3" w:rsidRDefault="00CF67A3" w:rsidP="00CF67A3">
                            <w:pPr>
                              <w:pBdr>
                                <w:right w:val="single" w:sz="24" w:space="0" w:color="800000"/>
                              </w:pBdr>
                              <w:jc w:val="center"/>
                              <w:rPr>
                                <w:b/>
                                <w:i/>
                              </w:rPr>
                            </w:pPr>
                          </w:p>
                          <w:p w14:paraId="439E582C" w14:textId="77777777" w:rsidR="00CF67A3" w:rsidRPr="00477B8C" w:rsidRDefault="00CF67A3" w:rsidP="00CF67A3">
                            <w:pPr>
                              <w:pBdr>
                                <w:right w:val="single" w:sz="24" w:space="0" w:color="800000"/>
                              </w:pBdr>
                              <w:jc w:val="center"/>
                              <w:rPr>
                                <w:b/>
                                <w:i/>
                              </w:rPr>
                            </w:pPr>
                            <w:r w:rsidRPr="00477B8C">
                              <w:rPr>
                                <w:b/>
                                <w:i/>
                              </w:rPr>
                              <w:t>Heather Reid Ed</w:t>
                            </w:r>
                            <w:r>
                              <w:rPr>
                                <w:b/>
                                <w:i/>
                              </w:rPr>
                              <w:t>.</w:t>
                            </w:r>
                            <w:r w:rsidRPr="00477B8C">
                              <w:rPr>
                                <w:b/>
                                <w:i/>
                              </w:rPr>
                              <w:t>D./CI</w:t>
                            </w:r>
                          </w:p>
                          <w:p w14:paraId="2CA9657B" w14:textId="77777777" w:rsidR="00CF67A3" w:rsidRPr="003C085A" w:rsidRDefault="00CF67A3" w:rsidP="00CF67A3">
                            <w:pPr>
                              <w:pBdr>
                                <w:right w:val="single" w:sz="24" w:space="0" w:color="800000"/>
                              </w:pBdr>
                              <w:jc w:val="center"/>
                              <w:rPr>
                                <w:b/>
                                <w:sz w:val="22"/>
                                <w:szCs w:val="22"/>
                              </w:rPr>
                            </w:pPr>
                            <w:r w:rsidRPr="003C085A">
                              <w:rPr>
                                <w:b/>
                                <w:sz w:val="22"/>
                                <w:szCs w:val="22"/>
                              </w:rPr>
                              <w:t>Director II</w:t>
                            </w:r>
                          </w:p>
                          <w:p w14:paraId="79A6DCD2" w14:textId="77777777" w:rsidR="00CF67A3" w:rsidRDefault="00CF67A3" w:rsidP="00CF67A3">
                            <w:pPr>
                              <w:pBdr>
                                <w:right w:val="single" w:sz="24" w:space="0" w:color="800000"/>
                              </w:pBdr>
                              <w:jc w:val="center"/>
                              <w:rPr>
                                <w:sz w:val="20"/>
                                <w:szCs w:val="20"/>
                              </w:rPr>
                            </w:pPr>
                            <w:r w:rsidRPr="003C085A">
                              <w:rPr>
                                <w:sz w:val="20"/>
                                <w:szCs w:val="20"/>
                              </w:rPr>
                              <w:t>760-255-6028</w:t>
                            </w:r>
                          </w:p>
                          <w:p w14:paraId="11726CE3" w14:textId="77777777" w:rsidR="00CF67A3" w:rsidRPr="003C085A" w:rsidRDefault="00CF67A3" w:rsidP="00CF67A3">
                            <w:pPr>
                              <w:pBdr>
                                <w:right w:val="single" w:sz="24" w:space="0" w:color="800000"/>
                              </w:pBdr>
                              <w:jc w:val="center"/>
                              <w:rPr>
                                <w:sz w:val="20"/>
                                <w:szCs w:val="20"/>
                              </w:rPr>
                            </w:pPr>
                          </w:p>
                          <w:p w14:paraId="6DC7F909" w14:textId="77777777" w:rsidR="00CF67A3" w:rsidRPr="003C085A" w:rsidRDefault="00CF67A3" w:rsidP="00CF67A3">
                            <w:pPr>
                              <w:pBdr>
                                <w:right w:val="single" w:sz="24" w:space="0" w:color="800000"/>
                              </w:pBdr>
                              <w:jc w:val="center"/>
                              <w:rPr>
                                <w:sz w:val="20"/>
                                <w:szCs w:val="20"/>
                              </w:rPr>
                            </w:pPr>
                          </w:p>
                          <w:p w14:paraId="2BA9AD6E" w14:textId="77777777" w:rsidR="00CF67A3" w:rsidRPr="003C085A" w:rsidRDefault="00CF67A3" w:rsidP="00CF67A3">
                            <w:pPr>
                              <w:pBdr>
                                <w:right w:val="single" w:sz="24" w:space="0" w:color="800000"/>
                              </w:pBdr>
                              <w:jc w:val="center"/>
                              <w:rPr>
                                <w:b/>
                                <w:i/>
                              </w:rPr>
                            </w:pPr>
                            <w:r w:rsidRPr="003C085A">
                              <w:rPr>
                                <w:b/>
                                <w:i/>
                              </w:rPr>
                              <w:t>Carolyn</w:t>
                            </w:r>
                            <w:r>
                              <w:rPr>
                                <w:b/>
                                <w:i/>
                              </w:rPr>
                              <w:t xml:space="preserve"> D.</w:t>
                            </w:r>
                            <w:r w:rsidRPr="003C085A">
                              <w:rPr>
                                <w:b/>
                                <w:i/>
                              </w:rPr>
                              <w:t xml:space="preserve"> Norman</w:t>
                            </w:r>
                          </w:p>
                          <w:p w14:paraId="276F22D0" w14:textId="77777777" w:rsidR="00CF67A3" w:rsidRPr="003C085A" w:rsidRDefault="00CF67A3" w:rsidP="00CF67A3">
                            <w:pPr>
                              <w:pBdr>
                                <w:right w:val="single" w:sz="24" w:space="0" w:color="800000"/>
                              </w:pBdr>
                              <w:jc w:val="center"/>
                              <w:rPr>
                                <w:b/>
                                <w:sz w:val="22"/>
                                <w:szCs w:val="22"/>
                              </w:rPr>
                            </w:pPr>
                            <w:r w:rsidRPr="003C085A">
                              <w:rPr>
                                <w:b/>
                                <w:sz w:val="22"/>
                                <w:szCs w:val="22"/>
                              </w:rPr>
                              <w:t xml:space="preserve">CWA Director </w:t>
                            </w:r>
                          </w:p>
                          <w:p w14:paraId="6D9754D6" w14:textId="77777777" w:rsidR="00CF67A3" w:rsidRDefault="00CF67A3" w:rsidP="00CF67A3">
                            <w:pPr>
                              <w:pBdr>
                                <w:right w:val="single" w:sz="24" w:space="0" w:color="800000"/>
                              </w:pBdr>
                              <w:jc w:val="center"/>
                              <w:rPr>
                                <w:sz w:val="20"/>
                                <w:szCs w:val="20"/>
                              </w:rPr>
                            </w:pPr>
                            <w:r>
                              <w:rPr>
                                <w:sz w:val="20"/>
                                <w:szCs w:val="20"/>
                              </w:rPr>
                              <w:t>760-255-6039</w:t>
                            </w:r>
                          </w:p>
                          <w:p w14:paraId="619E7653" w14:textId="77777777" w:rsidR="00CF67A3" w:rsidRDefault="00CF67A3" w:rsidP="00CF67A3">
                            <w:pPr>
                              <w:pBdr>
                                <w:right w:val="single" w:sz="24" w:space="0" w:color="800000"/>
                              </w:pBdr>
                              <w:jc w:val="center"/>
                              <w:rPr>
                                <w:i/>
                                <w:sz w:val="20"/>
                                <w:szCs w:val="20"/>
                              </w:rPr>
                            </w:pPr>
                            <w:r w:rsidRPr="00CB2514">
                              <w:rPr>
                                <w:rFonts w:ascii="Arial Black" w:hAnsi="Arial Black"/>
                                <w:b/>
                                <w:noProof/>
                                <w:sz w:val="20"/>
                                <w:szCs w:val="20"/>
                              </w:rPr>
                              <w:drawing>
                                <wp:inline distT="0" distB="0" distL="0" distR="0" wp14:anchorId="27BEA51D" wp14:editId="57D10BD8">
                                  <wp:extent cx="933450" cy="66675"/>
                                  <wp:effectExtent l="0" t="0" r="0" b="0"/>
                                  <wp:docPr id="2" name="Picture 2" descr="MCDD0171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DD01716_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66675"/>
                                          </a:xfrm>
                                          <a:prstGeom prst="rect">
                                            <a:avLst/>
                                          </a:prstGeom>
                                          <a:noFill/>
                                          <a:ln>
                                            <a:noFill/>
                                          </a:ln>
                                        </pic:spPr>
                                      </pic:pic>
                                    </a:graphicData>
                                  </a:graphic>
                                </wp:inline>
                              </w:drawing>
                            </w:r>
                            <w:r w:rsidRPr="00CB2514">
                              <w:rPr>
                                <w:rFonts w:ascii="Arial Black" w:hAnsi="Arial Black"/>
                                <w:b/>
                                <w:noProof/>
                                <w:sz w:val="20"/>
                                <w:szCs w:val="20"/>
                              </w:rPr>
                              <w:drawing>
                                <wp:inline distT="0" distB="0" distL="0" distR="0" wp14:anchorId="09C05429" wp14:editId="32695195">
                                  <wp:extent cx="933450" cy="647700"/>
                                  <wp:effectExtent l="0" t="0" r="0" b="0"/>
                                  <wp:docPr id="3" name="Picture 3" descr="MCDD0176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DD01768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647700"/>
                                          </a:xfrm>
                                          <a:prstGeom prst="rect">
                                            <a:avLst/>
                                          </a:prstGeom>
                                          <a:noFill/>
                                          <a:ln>
                                            <a:noFill/>
                                          </a:ln>
                                        </pic:spPr>
                                      </pic:pic>
                                    </a:graphicData>
                                  </a:graphic>
                                </wp:inline>
                              </w:drawing>
                            </w:r>
                            <w:r w:rsidRPr="00CB2514">
                              <w:rPr>
                                <w:rFonts w:ascii="Arial Black" w:hAnsi="Arial Black"/>
                                <w:b/>
                                <w:noProof/>
                                <w:sz w:val="20"/>
                                <w:szCs w:val="20"/>
                              </w:rPr>
                              <w:drawing>
                                <wp:inline distT="0" distB="0" distL="0" distR="0" wp14:anchorId="0D6B8CCF" wp14:editId="7205A635">
                                  <wp:extent cx="933450" cy="28575"/>
                                  <wp:effectExtent l="0" t="0" r="0" b="0"/>
                                  <wp:docPr id="4" name="Picture 4" descr="MCDD0171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DD01717_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28575"/>
                                          </a:xfrm>
                                          <a:prstGeom prst="rect">
                                            <a:avLst/>
                                          </a:prstGeom>
                                          <a:noFill/>
                                          <a:ln>
                                            <a:noFill/>
                                          </a:ln>
                                        </pic:spPr>
                                      </pic:pic>
                                    </a:graphicData>
                                  </a:graphic>
                                </wp:inline>
                              </w:drawing>
                            </w:r>
                          </w:p>
                          <w:p w14:paraId="172E2D3D" w14:textId="77777777" w:rsidR="00CF67A3" w:rsidRDefault="00CF67A3" w:rsidP="00CF67A3">
                            <w:pPr>
                              <w:pBdr>
                                <w:right w:val="single" w:sz="24" w:space="0" w:color="800000"/>
                              </w:pBdr>
                              <w:rPr>
                                <w:i/>
                                <w:sz w:val="20"/>
                                <w:szCs w:val="20"/>
                              </w:rPr>
                            </w:pPr>
                          </w:p>
                          <w:p w14:paraId="618A43E4" w14:textId="77777777" w:rsidR="00CF67A3" w:rsidRDefault="00CF67A3" w:rsidP="00CF67A3">
                            <w:pPr>
                              <w:pBdr>
                                <w:right w:val="single" w:sz="24" w:space="0" w:color="800000"/>
                              </w:pBdr>
                              <w:rPr>
                                <w:i/>
                                <w:sz w:val="20"/>
                                <w:szCs w:val="20"/>
                              </w:rPr>
                            </w:pPr>
                          </w:p>
                          <w:p w14:paraId="105B6DA7" w14:textId="77777777" w:rsidR="00CF67A3" w:rsidRPr="0033139A" w:rsidRDefault="00CF67A3" w:rsidP="00CF67A3">
                            <w:pPr>
                              <w:pBdr>
                                <w:right w:val="single" w:sz="24" w:space="0" w:color="800000"/>
                              </w:pBdr>
                              <w:rPr>
                                <w:i/>
                                <w:sz w:val="22"/>
                                <w:szCs w:val="22"/>
                              </w:rPr>
                            </w:pPr>
                          </w:p>
                          <w:p w14:paraId="1E8A61C2" w14:textId="77777777" w:rsidR="00CF67A3" w:rsidRPr="0033139A" w:rsidRDefault="00CF67A3" w:rsidP="00CF67A3">
                            <w:pPr>
                              <w:pBdr>
                                <w:right w:val="single" w:sz="24" w:space="0" w:color="800000"/>
                              </w:pBdr>
                              <w:jc w:val="center"/>
                              <w:rPr>
                                <w:b/>
                                <w:i/>
                                <w:sz w:val="22"/>
                                <w:szCs w:val="22"/>
                              </w:rPr>
                            </w:pPr>
                            <w:smartTag w:uri="urn:schemas-microsoft-com:office:smarttags" w:element="PersonName">
                              <w:r w:rsidRPr="0033139A">
                                <w:rPr>
                                  <w:b/>
                                  <w:i/>
                                  <w:sz w:val="22"/>
                                  <w:szCs w:val="22"/>
                                </w:rPr>
                                <w:t>Rhonda Powell</w:t>
                              </w:r>
                            </w:smartTag>
                          </w:p>
                          <w:p w14:paraId="3DD50AE5" w14:textId="77777777" w:rsidR="00CF67A3" w:rsidRPr="00803266" w:rsidRDefault="00CF67A3" w:rsidP="00CF67A3">
                            <w:pPr>
                              <w:pBdr>
                                <w:right w:val="single" w:sz="24" w:space="0" w:color="800000"/>
                              </w:pBdr>
                              <w:jc w:val="center"/>
                              <w:rPr>
                                <w:sz w:val="20"/>
                                <w:szCs w:val="20"/>
                              </w:rPr>
                            </w:pPr>
                            <w:r w:rsidRPr="00803266">
                              <w:rPr>
                                <w:sz w:val="20"/>
                                <w:szCs w:val="20"/>
                              </w:rPr>
                              <w:t>Administrative Assistant</w:t>
                            </w:r>
                          </w:p>
                          <w:p w14:paraId="310FCE9B" w14:textId="77777777" w:rsidR="00CF67A3" w:rsidRDefault="00CF67A3" w:rsidP="00CF67A3">
                            <w:pPr>
                              <w:pBdr>
                                <w:right w:val="single" w:sz="24" w:space="0" w:color="800000"/>
                              </w:pBdr>
                              <w:jc w:val="center"/>
                              <w:rPr>
                                <w:sz w:val="20"/>
                                <w:szCs w:val="20"/>
                              </w:rPr>
                            </w:pPr>
                            <w:r>
                              <w:rPr>
                                <w:sz w:val="20"/>
                                <w:szCs w:val="20"/>
                              </w:rPr>
                              <w:t>760-255-6028</w:t>
                            </w:r>
                          </w:p>
                          <w:p w14:paraId="4675DADD" w14:textId="77777777" w:rsidR="00CF67A3" w:rsidRDefault="00CF67A3" w:rsidP="00CF67A3">
                            <w:pPr>
                              <w:pBdr>
                                <w:right w:val="single" w:sz="24" w:space="0" w:color="800000"/>
                              </w:pBdr>
                              <w:jc w:val="center"/>
                              <w:rPr>
                                <w:sz w:val="20"/>
                                <w:szCs w:val="20"/>
                              </w:rPr>
                            </w:pPr>
                          </w:p>
                          <w:p w14:paraId="325A1FDC" w14:textId="77777777" w:rsidR="00CF67A3" w:rsidRPr="00803266" w:rsidRDefault="00CF67A3" w:rsidP="00CF67A3">
                            <w:pPr>
                              <w:pBdr>
                                <w:right w:val="single" w:sz="24" w:space="0" w:color="800000"/>
                              </w:pBdr>
                              <w:jc w:val="center"/>
                              <w:rPr>
                                <w:sz w:val="20"/>
                                <w:szCs w:val="20"/>
                              </w:rPr>
                            </w:pPr>
                          </w:p>
                          <w:p w14:paraId="46851104" w14:textId="77777777" w:rsidR="00CF67A3" w:rsidRPr="001A6D12" w:rsidRDefault="00CF67A3" w:rsidP="00CF67A3">
                            <w:pPr>
                              <w:pBdr>
                                <w:right w:val="single" w:sz="24" w:space="0" w:color="800000"/>
                              </w:pBdr>
                              <w:jc w:val="center"/>
                              <w:rPr>
                                <w:b/>
                                <w:i/>
                                <w:sz w:val="20"/>
                                <w:szCs w:val="20"/>
                              </w:rPr>
                            </w:pPr>
                            <w:r>
                              <w:rPr>
                                <w:b/>
                                <w:i/>
                                <w:sz w:val="20"/>
                                <w:szCs w:val="20"/>
                              </w:rPr>
                              <w:t>Kathy Jarrell</w:t>
                            </w:r>
                          </w:p>
                          <w:p w14:paraId="79EA94FA" w14:textId="77777777" w:rsidR="00CF67A3" w:rsidRDefault="00CF67A3" w:rsidP="00CF67A3">
                            <w:pPr>
                              <w:pBdr>
                                <w:right w:val="single" w:sz="24" w:space="0" w:color="800000"/>
                              </w:pBdr>
                              <w:jc w:val="center"/>
                              <w:rPr>
                                <w:sz w:val="20"/>
                                <w:szCs w:val="20"/>
                              </w:rPr>
                            </w:pPr>
                            <w:r>
                              <w:rPr>
                                <w:sz w:val="20"/>
                                <w:szCs w:val="20"/>
                              </w:rPr>
                              <w:t xml:space="preserve">Child Welfare &amp; </w:t>
                            </w:r>
                          </w:p>
                          <w:p w14:paraId="37622272" w14:textId="77777777" w:rsidR="00CF67A3" w:rsidRDefault="00CF67A3" w:rsidP="00CF67A3">
                            <w:pPr>
                              <w:pBdr>
                                <w:right w:val="single" w:sz="24" w:space="0" w:color="800000"/>
                              </w:pBdr>
                              <w:jc w:val="center"/>
                              <w:rPr>
                                <w:sz w:val="20"/>
                                <w:szCs w:val="20"/>
                              </w:rPr>
                            </w:pPr>
                            <w:r>
                              <w:rPr>
                                <w:sz w:val="20"/>
                                <w:szCs w:val="20"/>
                              </w:rPr>
                              <w:t>Attendance Technician</w:t>
                            </w:r>
                          </w:p>
                          <w:p w14:paraId="4AD05158" w14:textId="77777777" w:rsidR="00CF67A3" w:rsidRDefault="00CF67A3" w:rsidP="00CF67A3">
                            <w:pPr>
                              <w:pBdr>
                                <w:right w:val="single" w:sz="24" w:space="0" w:color="800000"/>
                              </w:pBdr>
                              <w:jc w:val="center"/>
                              <w:rPr>
                                <w:sz w:val="20"/>
                                <w:szCs w:val="20"/>
                              </w:rPr>
                            </w:pPr>
                            <w:r>
                              <w:rPr>
                                <w:sz w:val="20"/>
                                <w:szCs w:val="20"/>
                              </w:rPr>
                              <w:t>760-255-6039</w:t>
                            </w:r>
                          </w:p>
                          <w:p w14:paraId="34CD8652" w14:textId="77777777" w:rsidR="00CF67A3" w:rsidRDefault="00CF67A3" w:rsidP="00CF67A3">
                            <w:pPr>
                              <w:pBdr>
                                <w:right w:val="single" w:sz="24" w:space="0" w:color="800000"/>
                              </w:pBdr>
                              <w:jc w:val="center"/>
                              <w:rPr>
                                <w:sz w:val="20"/>
                                <w:szCs w:val="20"/>
                              </w:rPr>
                            </w:pPr>
                          </w:p>
                          <w:p w14:paraId="4BA6BA1A" w14:textId="77777777" w:rsidR="00CF67A3" w:rsidRDefault="00CF67A3" w:rsidP="00CF67A3">
                            <w:pPr>
                              <w:pBdr>
                                <w:right w:val="single" w:sz="24" w:space="0" w:color="800000"/>
                              </w:pBdr>
                              <w:jc w:val="center"/>
                              <w:rPr>
                                <w:sz w:val="20"/>
                                <w:szCs w:val="20"/>
                              </w:rPr>
                            </w:pPr>
                          </w:p>
                          <w:p w14:paraId="563E47C4" w14:textId="77777777" w:rsidR="00CF67A3" w:rsidRPr="00DD1D08" w:rsidRDefault="00CF67A3" w:rsidP="00CF67A3">
                            <w:pPr>
                              <w:pBdr>
                                <w:right w:val="single" w:sz="24" w:space="0" w:color="800000"/>
                              </w:pBdr>
                              <w:jc w:val="center"/>
                              <w:rPr>
                                <w:sz w:val="18"/>
                                <w:szCs w:val="18"/>
                              </w:rPr>
                            </w:pPr>
                            <w:r>
                              <w:rPr>
                                <w:b/>
                                <w:i/>
                                <w:sz w:val="20"/>
                                <w:szCs w:val="20"/>
                              </w:rPr>
                              <w:t>Debra Lynn</w:t>
                            </w:r>
                            <w:r w:rsidRPr="001C068E">
                              <w:rPr>
                                <w:sz w:val="20"/>
                                <w:szCs w:val="20"/>
                              </w:rPr>
                              <w:br/>
                            </w:r>
                            <w:r w:rsidRPr="00DD1D08">
                              <w:rPr>
                                <w:sz w:val="18"/>
                                <w:szCs w:val="18"/>
                              </w:rPr>
                              <w:t>Pupil Service Technician</w:t>
                            </w:r>
                          </w:p>
                          <w:p w14:paraId="2E541F9E" w14:textId="77777777" w:rsidR="00CF67A3" w:rsidRDefault="00CF67A3" w:rsidP="00CF67A3">
                            <w:pPr>
                              <w:pBdr>
                                <w:right w:val="single" w:sz="24" w:space="0" w:color="800000"/>
                              </w:pBdr>
                              <w:jc w:val="center"/>
                              <w:rPr>
                                <w:sz w:val="20"/>
                                <w:szCs w:val="20"/>
                              </w:rPr>
                            </w:pPr>
                            <w:r>
                              <w:rPr>
                                <w:sz w:val="20"/>
                                <w:szCs w:val="20"/>
                              </w:rPr>
                              <w:t>760-255-6027</w:t>
                            </w:r>
                          </w:p>
                          <w:p w14:paraId="6C4DBC13" w14:textId="77777777" w:rsidR="00CF67A3" w:rsidRPr="00083436" w:rsidRDefault="00CF67A3" w:rsidP="00CF67A3">
                            <w:pPr>
                              <w:pBdr>
                                <w:right w:val="single" w:sz="24" w:space="0" w:color="800000"/>
                              </w:pBdr>
                              <w:jc w:val="center"/>
                              <w:rPr>
                                <w:b/>
                                <w:i/>
                                <w:sz w:val="18"/>
                                <w:szCs w:val="18"/>
                              </w:rPr>
                            </w:pPr>
                          </w:p>
                          <w:p w14:paraId="7D351045" w14:textId="77777777" w:rsidR="00CF67A3" w:rsidRDefault="00CF67A3" w:rsidP="00CF67A3">
                            <w:pPr>
                              <w:pBdr>
                                <w:right w:val="single" w:sz="24" w:space="0" w:color="800000"/>
                              </w:pBdr>
                              <w:jc w:val="center"/>
                              <w:rPr>
                                <w:sz w:val="20"/>
                                <w:szCs w:val="20"/>
                              </w:rPr>
                            </w:pPr>
                          </w:p>
                          <w:p w14:paraId="77BE3281" w14:textId="77777777" w:rsidR="00CF67A3" w:rsidRPr="001A6D12" w:rsidRDefault="00CF67A3" w:rsidP="00CF67A3">
                            <w:pPr>
                              <w:pBdr>
                                <w:right w:val="single" w:sz="24" w:space="0" w:color="800000"/>
                              </w:pBdr>
                              <w:jc w:val="center"/>
                              <w:rPr>
                                <w:b/>
                                <w:i/>
                                <w:sz w:val="20"/>
                                <w:szCs w:val="20"/>
                              </w:rPr>
                            </w:pPr>
                            <w:r w:rsidRPr="001A6D12">
                              <w:rPr>
                                <w:b/>
                                <w:i/>
                                <w:sz w:val="20"/>
                                <w:szCs w:val="20"/>
                              </w:rPr>
                              <w:t xml:space="preserve">Phyllis </w:t>
                            </w:r>
                            <w:r>
                              <w:rPr>
                                <w:b/>
                                <w:i/>
                                <w:sz w:val="20"/>
                                <w:szCs w:val="20"/>
                              </w:rPr>
                              <w:t>Henkel</w:t>
                            </w:r>
                          </w:p>
                          <w:p w14:paraId="56A4806A" w14:textId="77777777" w:rsidR="00CF67A3" w:rsidRDefault="00CF67A3" w:rsidP="00CF67A3">
                            <w:pPr>
                              <w:pBdr>
                                <w:right w:val="single" w:sz="24" w:space="0" w:color="800000"/>
                              </w:pBdr>
                              <w:jc w:val="center"/>
                              <w:rPr>
                                <w:sz w:val="20"/>
                                <w:szCs w:val="20"/>
                              </w:rPr>
                            </w:pPr>
                            <w:r>
                              <w:rPr>
                                <w:sz w:val="20"/>
                                <w:szCs w:val="20"/>
                              </w:rPr>
                              <w:t>Office Assistant</w:t>
                            </w:r>
                          </w:p>
                          <w:p w14:paraId="7FDF3E97" w14:textId="77777777" w:rsidR="00CF67A3" w:rsidRDefault="00CF67A3" w:rsidP="00CF67A3">
                            <w:pPr>
                              <w:pBdr>
                                <w:right w:val="single" w:sz="24" w:space="0" w:color="800000"/>
                              </w:pBdr>
                              <w:jc w:val="center"/>
                              <w:rPr>
                                <w:sz w:val="20"/>
                                <w:szCs w:val="20"/>
                              </w:rPr>
                            </w:pPr>
                            <w:r>
                              <w:rPr>
                                <w:sz w:val="20"/>
                                <w:szCs w:val="20"/>
                              </w:rPr>
                              <w:t>760-255-6046</w:t>
                            </w:r>
                          </w:p>
                          <w:p w14:paraId="32713020" w14:textId="77777777" w:rsidR="00CF67A3" w:rsidRDefault="00CF67A3" w:rsidP="00CF67A3">
                            <w:pPr>
                              <w:pBdr>
                                <w:right w:val="single" w:sz="24" w:space="0" w:color="800000"/>
                              </w:pBdr>
                              <w:jc w:val="center"/>
                              <w:rPr>
                                <w:sz w:val="20"/>
                                <w:szCs w:val="20"/>
                              </w:rPr>
                            </w:pPr>
                          </w:p>
                          <w:p w14:paraId="3B500C79" w14:textId="77777777" w:rsidR="00CF67A3" w:rsidRDefault="00CF67A3" w:rsidP="00CF67A3">
                            <w:pPr>
                              <w:pBdr>
                                <w:right w:val="single" w:sz="24" w:space="0" w:color="800000"/>
                              </w:pBdr>
                              <w:jc w:val="center"/>
                              <w:rPr>
                                <w:sz w:val="20"/>
                                <w:szCs w:val="20"/>
                              </w:rPr>
                            </w:pPr>
                          </w:p>
                          <w:p w14:paraId="08FB576D" w14:textId="77777777" w:rsidR="00CF67A3" w:rsidRPr="001A6D12" w:rsidRDefault="00CF67A3" w:rsidP="00CF67A3">
                            <w:pPr>
                              <w:pBdr>
                                <w:right w:val="single" w:sz="24" w:space="0" w:color="800000"/>
                              </w:pBdr>
                              <w:jc w:val="center"/>
                              <w:rPr>
                                <w:b/>
                                <w:i/>
                                <w:sz w:val="20"/>
                                <w:szCs w:val="20"/>
                              </w:rPr>
                            </w:pPr>
                            <w:r>
                              <w:rPr>
                                <w:b/>
                                <w:i/>
                                <w:sz w:val="20"/>
                                <w:szCs w:val="20"/>
                              </w:rPr>
                              <w:t>Ana “Daisy” Alvarez</w:t>
                            </w:r>
                          </w:p>
                          <w:p w14:paraId="2D559F6E" w14:textId="77777777" w:rsidR="00CF67A3" w:rsidRDefault="00CF67A3" w:rsidP="00CF67A3">
                            <w:pPr>
                              <w:pBdr>
                                <w:right w:val="single" w:sz="24" w:space="0" w:color="800000"/>
                              </w:pBdr>
                              <w:jc w:val="center"/>
                              <w:rPr>
                                <w:sz w:val="20"/>
                                <w:szCs w:val="20"/>
                              </w:rPr>
                            </w:pPr>
                            <w:r>
                              <w:rPr>
                                <w:sz w:val="20"/>
                                <w:szCs w:val="20"/>
                              </w:rPr>
                              <w:t>Outreach Liaison</w:t>
                            </w:r>
                          </w:p>
                          <w:p w14:paraId="48D20698" w14:textId="77777777" w:rsidR="00CF67A3" w:rsidRDefault="00CF67A3" w:rsidP="00CF67A3">
                            <w:pPr>
                              <w:pBdr>
                                <w:right w:val="single" w:sz="24" w:space="0" w:color="800000"/>
                              </w:pBdr>
                              <w:jc w:val="center"/>
                              <w:rPr>
                                <w:sz w:val="20"/>
                                <w:szCs w:val="20"/>
                              </w:rPr>
                            </w:pPr>
                            <w:r>
                              <w:rPr>
                                <w:sz w:val="20"/>
                                <w:szCs w:val="20"/>
                              </w:rPr>
                              <w:t>760-255-6026</w:t>
                            </w:r>
                          </w:p>
                          <w:p w14:paraId="3C53C192" w14:textId="77777777" w:rsidR="00CF67A3" w:rsidRDefault="00CF67A3" w:rsidP="00CF67A3">
                            <w:pPr>
                              <w:pBdr>
                                <w:right w:val="single" w:sz="24" w:space="0" w:color="800000"/>
                              </w:pBdr>
                              <w:jc w:val="center"/>
                              <w:rPr>
                                <w:sz w:val="20"/>
                                <w:szCs w:val="20"/>
                              </w:rPr>
                            </w:pPr>
                          </w:p>
                          <w:p w14:paraId="7435DB66" w14:textId="77777777" w:rsidR="00CF67A3" w:rsidRDefault="00CF67A3" w:rsidP="00CF67A3">
                            <w:pPr>
                              <w:pBdr>
                                <w:right w:val="single" w:sz="24" w:space="0" w:color="800000"/>
                              </w:pBdr>
                              <w:jc w:val="center"/>
                              <w:rPr>
                                <w:sz w:val="20"/>
                                <w:szCs w:val="20"/>
                              </w:rPr>
                            </w:pPr>
                          </w:p>
                          <w:p w14:paraId="512EBE55" w14:textId="77777777" w:rsidR="00CF67A3" w:rsidRPr="009B5C62" w:rsidRDefault="00CF67A3" w:rsidP="00CF67A3">
                            <w:pPr>
                              <w:pBdr>
                                <w:right w:val="single" w:sz="24" w:space="0" w:color="800000"/>
                              </w:pBdr>
                              <w:jc w:val="center"/>
                              <w:rPr>
                                <w:b/>
                                <w:bCs/>
                                <w:i/>
                                <w:iCs/>
                                <w:sz w:val="20"/>
                                <w:szCs w:val="20"/>
                              </w:rPr>
                            </w:pPr>
                            <w:r w:rsidRPr="009B5C62">
                              <w:rPr>
                                <w:b/>
                                <w:bCs/>
                                <w:i/>
                                <w:iCs/>
                                <w:sz w:val="20"/>
                                <w:szCs w:val="20"/>
                              </w:rPr>
                              <w:t>Central Enrollment Center</w:t>
                            </w:r>
                          </w:p>
                          <w:p w14:paraId="09489A79" w14:textId="77777777" w:rsidR="00CF67A3" w:rsidRDefault="00CF67A3" w:rsidP="00CF67A3">
                            <w:pPr>
                              <w:pBdr>
                                <w:right w:val="single" w:sz="24" w:space="0" w:color="800000"/>
                              </w:pBdr>
                              <w:jc w:val="center"/>
                              <w:rPr>
                                <w:sz w:val="20"/>
                                <w:szCs w:val="20"/>
                              </w:rPr>
                            </w:pPr>
                            <w:r>
                              <w:rPr>
                                <w:sz w:val="20"/>
                                <w:szCs w:val="20"/>
                              </w:rPr>
                              <w:t>760-255-8800</w:t>
                            </w:r>
                          </w:p>
                          <w:p w14:paraId="415AD465" w14:textId="77777777" w:rsidR="00CF67A3" w:rsidRPr="00803266" w:rsidRDefault="00CF67A3" w:rsidP="00CF67A3">
                            <w:pPr>
                              <w:pBdr>
                                <w:right w:val="single" w:sz="24" w:space="0" w:color="800000"/>
                              </w:pBd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D0E2C" id="Text Box 1" o:spid="_x0000_s1027" type="#_x0000_t202" style="position:absolute;margin-left:-134.25pt;margin-top:21.35pt;width:114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" filled="f" stroked="f" strokecolor="maroon" strokeweight="2pt">
                <v:stroke r:id="rId10" o:title="" filltype="pattern"/>
                <v:textbox>
                  <w:txbxContent>
                    <w:p w14:paraId="633BC0B8" w14:textId="77777777" w:rsidR="00CF67A3" w:rsidRDefault="00CF67A3" w:rsidP="00CF67A3">
                      <w:pPr>
                        <w:pBdr>
                          <w:right w:val="single" w:sz="24" w:space="0" w:color="800000"/>
                        </w:pBdr>
                        <w:jc w:val="center"/>
                        <w:rPr>
                          <w:b/>
                          <w:i/>
                        </w:rPr>
                      </w:pPr>
                    </w:p>
                    <w:p w14:paraId="065D47F6" w14:textId="77777777" w:rsidR="00CF67A3" w:rsidRDefault="00CF67A3" w:rsidP="00CF67A3">
                      <w:pPr>
                        <w:pBdr>
                          <w:right w:val="single" w:sz="24" w:space="0" w:color="800000"/>
                        </w:pBdr>
                        <w:jc w:val="center"/>
                        <w:rPr>
                          <w:b/>
                          <w:i/>
                        </w:rPr>
                      </w:pPr>
                    </w:p>
                    <w:p w14:paraId="439E582C" w14:textId="77777777" w:rsidR="00CF67A3" w:rsidRPr="00477B8C" w:rsidRDefault="00CF67A3" w:rsidP="00CF67A3">
                      <w:pPr>
                        <w:pBdr>
                          <w:right w:val="single" w:sz="24" w:space="0" w:color="800000"/>
                        </w:pBdr>
                        <w:jc w:val="center"/>
                        <w:rPr>
                          <w:b/>
                          <w:i/>
                        </w:rPr>
                      </w:pPr>
                      <w:r w:rsidRPr="00477B8C">
                        <w:rPr>
                          <w:b/>
                          <w:i/>
                        </w:rPr>
                        <w:t>Heather Reid Ed</w:t>
                      </w:r>
                      <w:r>
                        <w:rPr>
                          <w:b/>
                          <w:i/>
                        </w:rPr>
                        <w:t>.</w:t>
                      </w:r>
                      <w:r w:rsidRPr="00477B8C">
                        <w:rPr>
                          <w:b/>
                          <w:i/>
                        </w:rPr>
                        <w:t>D./CI</w:t>
                      </w:r>
                    </w:p>
                    <w:p w14:paraId="2CA9657B" w14:textId="77777777" w:rsidR="00CF67A3" w:rsidRPr="003C085A" w:rsidRDefault="00CF67A3" w:rsidP="00CF67A3">
                      <w:pPr>
                        <w:pBdr>
                          <w:right w:val="single" w:sz="24" w:space="0" w:color="800000"/>
                        </w:pBdr>
                        <w:jc w:val="center"/>
                        <w:rPr>
                          <w:b/>
                          <w:sz w:val="22"/>
                          <w:szCs w:val="22"/>
                        </w:rPr>
                      </w:pPr>
                      <w:r w:rsidRPr="003C085A">
                        <w:rPr>
                          <w:b/>
                          <w:sz w:val="22"/>
                          <w:szCs w:val="22"/>
                        </w:rPr>
                        <w:t>Director II</w:t>
                      </w:r>
                    </w:p>
                    <w:p w14:paraId="79A6DCD2" w14:textId="77777777" w:rsidR="00CF67A3" w:rsidRDefault="00CF67A3" w:rsidP="00CF67A3">
                      <w:pPr>
                        <w:pBdr>
                          <w:right w:val="single" w:sz="24" w:space="0" w:color="800000"/>
                        </w:pBdr>
                        <w:jc w:val="center"/>
                        <w:rPr>
                          <w:sz w:val="20"/>
                          <w:szCs w:val="20"/>
                        </w:rPr>
                      </w:pPr>
                      <w:r w:rsidRPr="003C085A">
                        <w:rPr>
                          <w:sz w:val="20"/>
                          <w:szCs w:val="20"/>
                        </w:rPr>
                        <w:t>760-255-6028</w:t>
                      </w:r>
                    </w:p>
                    <w:p w14:paraId="11726CE3" w14:textId="77777777" w:rsidR="00CF67A3" w:rsidRPr="003C085A" w:rsidRDefault="00CF67A3" w:rsidP="00CF67A3">
                      <w:pPr>
                        <w:pBdr>
                          <w:right w:val="single" w:sz="24" w:space="0" w:color="800000"/>
                        </w:pBdr>
                        <w:jc w:val="center"/>
                        <w:rPr>
                          <w:sz w:val="20"/>
                          <w:szCs w:val="20"/>
                        </w:rPr>
                      </w:pPr>
                    </w:p>
                    <w:p w14:paraId="6DC7F909" w14:textId="77777777" w:rsidR="00CF67A3" w:rsidRPr="003C085A" w:rsidRDefault="00CF67A3" w:rsidP="00CF67A3">
                      <w:pPr>
                        <w:pBdr>
                          <w:right w:val="single" w:sz="24" w:space="0" w:color="800000"/>
                        </w:pBdr>
                        <w:jc w:val="center"/>
                        <w:rPr>
                          <w:sz w:val="20"/>
                          <w:szCs w:val="20"/>
                        </w:rPr>
                      </w:pPr>
                    </w:p>
                    <w:p w14:paraId="2BA9AD6E" w14:textId="77777777" w:rsidR="00CF67A3" w:rsidRPr="003C085A" w:rsidRDefault="00CF67A3" w:rsidP="00CF67A3">
                      <w:pPr>
                        <w:pBdr>
                          <w:right w:val="single" w:sz="24" w:space="0" w:color="800000"/>
                        </w:pBdr>
                        <w:jc w:val="center"/>
                        <w:rPr>
                          <w:b/>
                          <w:i/>
                        </w:rPr>
                      </w:pPr>
                      <w:r w:rsidRPr="003C085A">
                        <w:rPr>
                          <w:b/>
                          <w:i/>
                        </w:rPr>
                        <w:t>Carolyn</w:t>
                      </w:r>
                      <w:r>
                        <w:rPr>
                          <w:b/>
                          <w:i/>
                        </w:rPr>
                        <w:t xml:space="preserve"> D.</w:t>
                      </w:r>
                      <w:r w:rsidRPr="003C085A">
                        <w:rPr>
                          <w:b/>
                          <w:i/>
                        </w:rPr>
                        <w:t xml:space="preserve"> Norman</w:t>
                      </w:r>
                    </w:p>
                    <w:p w14:paraId="276F22D0" w14:textId="77777777" w:rsidR="00CF67A3" w:rsidRPr="003C085A" w:rsidRDefault="00CF67A3" w:rsidP="00CF67A3">
                      <w:pPr>
                        <w:pBdr>
                          <w:right w:val="single" w:sz="24" w:space="0" w:color="800000"/>
                        </w:pBdr>
                        <w:jc w:val="center"/>
                        <w:rPr>
                          <w:b/>
                          <w:sz w:val="22"/>
                          <w:szCs w:val="22"/>
                        </w:rPr>
                      </w:pPr>
                      <w:r w:rsidRPr="003C085A">
                        <w:rPr>
                          <w:b/>
                          <w:sz w:val="22"/>
                          <w:szCs w:val="22"/>
                        </w:rPr>
                        <w:t xml:space="preserve">CWA Director </w:t>
                      </w:r>
                    </w:p>
                    <w:p w14:paraId="6D9754D6" w14:textId="77777777" w:rsidR="00CF67A3" w:rsidRDefault="00CF67A3" w:rsidP="00CF67A3">
                      <w:pPr>
                        <w:pBdr>
                          <w:right w:val="single" w:sz="24" w:space="0" w:color="800000"/>
                        </w:pBdr>
                        <w:jc w:val="center"/>
                        <w:rPr>
                          <w:sz w:val="20"/>
                          <w:szCs w:val="20"/>
                        </w:rPr>
                      </w:pPr>
                      <w:r>
                        <w:rPr>
                          <w:sz w:val="20"/>
                          <w:szCs w:val="20"/>
                        </w:rPr>
                        <w:t>760-255-6039</w:t>
                      </w:r>
                    </w:p>
                    <w:p w14:paraId="619E7653" w14:textId="77777777" w:rsidR="00CF67A3" w:rsidRDefault="00CF67A3" w:rsidP="00CF67A3">
                      <w:pPr>
                        <w:pBdr>
                          <w:right w:val="single" w:sz="24" w:space="0" w:color="800000"/>
                        </w:pBdr>
                        <w:jc w:val="center"/>
                        <w:rPr>
                          <w:i/>
                          <w:sz w:val="20"/>
                          <w:szCs w:val="20"/>
                        </w:rPr>
                      </w:pPr>
                      <w:r w:rsidRPr="00CB2514">
                        <w:rPr>
                          <w:rFonts w:ascii="Arial Black" w:hAnsi="Arial Black"/>
                          <w:b/>
                          <w:noProof/>
                          <w:sz w:val="20"/>
                          <w:szCs w:val="20"/>
                        </w:rPr>
                        <w:drawing>
                          <wp:inline distT="0" distB="0" distL="0" distR="0" wp14:anchorId="27BEA51D" wp14:editId="57D10BD8">
                            <wp:extent cx="933450" cy="66675"/>
                            <wp:effectExtent l="0" t="0" r="0" b="0"/>
                            <wp:docPr id="2" name="Picture 2" descr="MCDD0171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DD01716_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66675"/>
                                    </a:xfrm>
                                    <a:prstGeom prst="rect">
                                      <a:avLst/>
                                    </a:prstGeom>
                                    <a:noFill/>
                                    <a:ln>
                                      <a:noFill/>
                                    </a:ln>
                                  </pic:spPr>
                                </pic:pic>
                              </a:graphicData>
                            </a:graphic>
                          </wp:inline>
                        </w:drawing>
                      </w:r>
                      <w:r w:rsidRPr="00CB2514">
                        <w:rPr>
                          <w:rFonts w:ascii="Arial Black" w:hAnsi="Arial Black"/>
                          <w:b/>
                          <w:noProof/>
                          <w:sz w:val="20"/>
                          <w:szCs w:val="20"/>
                        </w:rPr>
                        <w:drawing>
                          <wp:inline distT="0" distB="0" distL="0" distR="0" wp14:anchorId="09C05429" wp14:editId="32695195">
                            <wp:extent cx="933450" cy="647700"/>
                            <wp:effectExtent l="0" t="0" r="0" b="0"/>
                            <wp:docPr id="3" name="Picture 3" descr="MCDD0176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DD01768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647700"/>
                                    </a:xfrm>
                                    <a:prstGeom prst="rect">
                                      <a:avLst/>
                                    </a:prstGeom>
                                    <a:noFill/>
                                    <a:ln>
                                      <a:noFill/>
                                    </a:ln>
                                  </pic:spPr>
                                </pic:pic>
                              </a:graphicData>
                            </a:graphic>
                          </wp:inline>
                        </w:drawing>
                      </w:r>
                      <w:r w:rsidRPr="00CB2514">
                        <w:rPr>
                          <w:rFonts w:ascii="Arial Black" w:hAnsi="Arial Black"/>
                          <w:b/>
                          <w:noProof/>
                          <w:sz w:val="20"/>
                          <w:szCs w:val="20"/>
                        </w:rPr>
                        <w:drawing>
                          <wp:inline distT="0" distB="0" distL="0" distR="0" wp14:anchorId="0D6B8CCF" wp14:editId="7205A635">
                            <wp:extent cx="933450" cy="28575"/>
                            <wp:effectExtent l="0" t="0" r="0" b="0"/>
                            <wp:docPr id="4" name="Picture 4" descr="MCDD0171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DD01717_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28575"/>
                                    </a:xfrm>
                                    <a:prstGeom prst="rect">
                                      <a:avLst/>
                                    </a:prstGeom>
                                    <a:noFill/>
                                    <a:ln>
                                      <a:noFill/>
                                    </a:ln>
                                  </pic:spPr>
                                </pic:pic>
                              </a:graphicData>
                            </a:graphic>
                          </wp:inline>
                        </w:drawing>
                      </w:r>
                    </w:p>
                    <w:p w14:paraId="172E2D3D" w14:textId="77777777" w:rsidR="00CF67A3" w:rsidRDefault="00CF67A3" w:rsidP="00CF67A3">
                      <w:pPr>
                        <w:pBdr>
                          <w:right w:val="single" w:sz="24" w:space="0" w:color="800000"/>
                        </w:pBdr>
                        <w:rPr>
                          <w:i/>
                          <w:sz w:val="20"/>
                          <w:szCs w:val="20"/>
                        </w:rPr>
                      </w:pPr>
                    </w:p>
                    <w:p w14:paraId="618A43E4" w14:textId="77777777" w:rsidR="00CF67A3" w:rsidRDefault="00CF67A3" w:rsidP="00CF67A3">
                      <w:pPr>
                        <w:pBdr>
                          <w:right w:val="single" w:sz="24" w:space="0" w:color="800000"/>
                        </w:pBdr>
                        <w:rPr>
                          <w:i/>
                          <w:sz w:val="20"/>
                          <w:szCs w:val="20"/>
                        </w:rPr>
                      </w:pPr>
                    </w:p>
                    <w:p w14:paraId="105B6DA7" w14:textId="77777777" w:rsidR="00CF67A3" w:rsidRPr="0033139A" w:rsidRDefault="00CF67A3" w:rsidP="00CF67A3">
                      <w:pPr>
                        <w:pBdr>
                          <w:right w:val="single" w:sz="24" w:space="0" w:color="800000"/>
                        </w:pBdr>
                        <w:rPr>
                          <w:i/>
                          <w:sz w:val="22"/>
                          <w:szCs w:val="22"/>
                        </w:rPr>
                      </w:pPr>
                    </w:p>
                    <w:p w14:paraId="1E8A61C2" w14:textId="77777777" w:rsidR="00CF67A3" w:rsidRPr="0033139A" w:rsidRDefault="00CF67A3" w:rsidP="00CF67A3">
                      <w:pPr>
                        <w:pBdr>
                          <w:right w:val="single" w:sz="24" w:space="0" w:color="800000"/>
                        </w:pBdr>
                        <w:jc w:val="center"/>
                        <w:rPr>
                          <w:b/>
                          <w:i/>
                          <w:sz w:val="22"/>
                          <w:szCs w:val="22"/>
                        </w:rPr>
                      </w:pPr>
                      <w:smartTag w:uri="urn:schemas-microsoft-com:office:smarttags" w:element="PersonName">
                        <w:r w:rsidRPr="0033139A">
                          <w:rPr>
                            <w:b/>
                            <w:i/>
                            <w:sz w:val="22"/>
                            <w:szCs w:val="22"/>
                          </w:rPr>
                          <w:t>Rhonda Powell</w:t>
                        </w:r>
                      </w:smartTag>
                    </w:p>
                    <w:p w14:paraId="3DD50AE5" w14:textId="77777777" w:rsidR="00CF67A3" w:rsidRPr="00803266" w:rsidRDefault="00CF67A3" w:rsidP="00CF67A3">
                      <w:pPr>
                        <w:pBdr>
                          <w:right w:val="single" w:sz="24" w:space="0" w:color="800000"/>
                        </w:pBdr>
                        <w:jc w:val="center"/>
                        <w:rPr>
                          <w:sz w:val="20"/>
                          <w:szCs w:val="20"/>
                        </w:rPr>
                      </w:pPr>
                      <w:r w:rsidRPr="00803266">
                        <w:rPr>
                          <w:sz w:val="20"/>
                          <w:szCs w:val="20"/>
                        </w:rPr>
                        <w:t>Administrative Assistant</w:t>
                      </w:r>
                    </w:p>
                    <w:p w14:paraId="310FCE9B" w14:textId="77777777" w:rsidR="00CF67A3" w:rsidRDefault="00CF67A3" w:rsidP="00CF67A3">
                      <w:pPr>
                        <w:pBdr>
                          <w:right w:val="single" w:sz="24" w:space="0" w:color="800000"/>
                        </w:pBdr>
                        <w:jc w:val="center"/>
                        <w:rPr>
                          <w:sz w:val="20"/>
                          <w:szCs w:val="20"/>
                        </w:rPr>
                      </w:pPr>
                      <w:r>
                        <w:rPr>
                          <w:sz w:val="20"/>
                          <w:szCs w:val="20"/>
                        </w:rPr>
                        <w:t>760-255-6028</w:t>
                      </w:r>
                    </w:p>
                    <w:p w14:paraId="4675DADD" w14:textId="77777777" w:rsidR="00CF67A3" w:rsidRDefault="00CF67A3" w:rsidP="00CF67A3">
                      <w:pPr>
                        <w:pBdr>
                          <w:right w:val="single" w:sz="24" w:space="0" w:color="800000"/>
                        </w:pBdr>
                        <w:jc w:val="center"/>
                        <w:rPr>
                          <w:sz w:val="20"/>
                          <w:szCs w:val="20"/>
                        </w:rPr>
                      </w:pPr>
                    </w:p>
                    <w:p w14:paraId="325A1FDC" w14:textId="77777777" w:rsidR="00CF67A3" w:rsidRPr="00803266" w:rsidRDefault="00CF67A3" w:rsidP="00CF67A3">
                      <w:pPr>
                        <w:pBdr>
                          <w:right w:val="single" w:sz="24" w:space="0" w:color="800000"/>
                        </w:pBdr>
                        <w:jc w:val="center"/>
                        <w:rPr>
                          <w:sz w:val="20"/>
                          <w:szCs w:val="20"/>
                        </w:rPr>
                      </w:pPr>
                    </w:p>
                    <w:p w14:paraId="46851104" w14:textId="77777777" w:rsidR="00CF67A3" w:rsidRPr="001A6D12" w:rsidRDefault="00CF67A3" w:rsidP="00CF67A3">
                      <w:pPr>
                        <w:pBdr>
                          <w:right w:val="single" w:sz="24" w:space="0" w:color="800000"/>
                        </w:pBdr>
                        <w:jc w:val="center"/>
                        <w:rPr>
                          <w:b/>
                          <w:i/>
                          <w:sz w:val="20"/>
                          <w:szCs w:val="20"/>
                        </w:rPr>
                      </w:pPr>
                      <w:r>
                        <w:rPr>
                          <w:b/>
                          <w:i/>
                          <w:sz w:val="20"/>
                          <w:szCs w:val="20"/>
                        </w:rPr>
                        <w:t>Kathy Jarrell</w:t>
                      </w:r>
                    </w:p>
                    <w:p w14:paraId="79EA94FA" w14:textId="77777777" w:rsidR="00CF67A3" w:rsidRDefault="00CF67A3" w:rsidP="00CF67A3">
                      <w:pPr>
                        <w:pBdr>
                          <w:right w:val="single" w:sz="24" w:space="0" w:color="800000"/>
                        </w:pBdr>
                        <w:jc w:val="center"/>
                        <w:rPr>
                          <w:sz w:val="20"/>
                          <w:szCs w:val="20"/>
                        </w:rPr>
                      </w:pPr>
                      <w:r>
                        <w:rPr>
                          <w:sz w:val="20"/>
                          <w:szCs w:val="20"/>
                        </w:rPr>
                        <w:t xml:space="preserve">Child Welfare &amp; </w:t>
                      </w:r>
                    </w:p>
                    <w:p w14:paraId="37622272" w14:textId="77777777" w:rsidR="00CF67A3" w:rsidRDefault="00CF67A3" w:rsidP="00CF67A3">
                      <w:pPr>
                        <w:pBdr>
                          <w:right w:val="single" w:sz="24" w:space="0" w:color="800000"/>
                        </w:pBdr>
                        <w:jc w:val="center"/>
                        <w:rPr>
                          <w:sz w:val="20"/>
                          <w:szCs w:val="20"/>
                        </w:rPr>
                      </w:pPr>
                      <w:r>
                        <w:rPr>
                          <w:sz w:val="20"/>
                          <w:szCs w:val="20"/>
                        </w:rPr>
                        <w:t>Attendance Technician</w:t>
                      </w:r>
                    </w:p>
                    <w:p w14:paraId="4AD05158" w14:textId="77777777" w:rsidR="00CF67A3" w:rsidRDefault="00CF67A3" w:rsidP="00CF67A3">
                      <w:pPr>
                        <w:pBdr>
                          <w:right w:val="single" w:sz="24" w:space="0" w:color="800000"/>
                        </w:pBdr>
                        <w:jc w:val="center"/>
                        <w:rPr>
                          <w:sz w:val="20"/>
                          <w:szCs w:val="20"/>
                        </w:rPr>
                      </w:pPr>
                      <w:r>
                        <w:rPr>
                          <w:sz w:val="20"/>
                          <w:szCs w:val="20"/>
                        </w:rPr>
                        <w:t>760-255-6039</w:t>
                      </w:r>
                    </w:p>
                    <w:p w14:paraId="34CD8652" w14:textId="77777777" w:rsidR="00CF67A3" w:rsidRDefault="00CF67A3" w:rsidP="00CF67A3">
                      <w:pPr>
                        <w:pBdr>
                          <w:right w:val="single" w:sz="24" w:space="0" w:color="800000"/>
                        </w:pBdr>
                        <w:jc w:val="center"/>
                        <w:rPr>
                          <w:sz w:val="20"/>
                          <w:szCs w:val="20"/>
                        </w:rPr>
                      </w:pPr>
                    </w:p>
                    <w:p w14:paraId="4BA6BA1A" w14:textId="77777777" w:rsidR="00CF67A3" w:rsidRDefault="00CF67A3" w:rsidP="00CF67A3">
                      <w:pPr>
                        <w:pBdr>
                          <w:right w:val="single" w:sz="24" w:space="0" w:color="800000"/>
                        </w:pBdr>
                        <w:jc w:val="center"/>
                        <w:rPr>
                          <w:sz w:val="20"/>
                          <w:szCs w:val="20"/>
                        </w:rPr>
                      </w:pPr>
                    </w:p>
                    <w:p w14:paraId="563E47C4" w14:textId="77777777" w:rsidR="00CF67A3" w:rsidRPr="00DD1D08" w:rsidRDefault="00CF67A3" w:rsidP="00CF67A3">
                      <w:pPr>
                        <w:pBdr>
                          <w:right w:val="single" w:sz="24" w:space="0" w:color="800000"/>
                        </w:pBdr>
                        <w:jc w:val="center"/>
                        <w:rPr>
                          <w:sz w:val="18"/>
                          <w:szCs w:val="18"/>
                        </w:rPr>
                      </w:pPr>
                      <w:r>
                        <w:rPr>
                          <w:b/>
                          <w:i/>
                          <w:sz w:val="20"/>
                          <w:szCs w:val="20"/>
                        </w:rPr>
                        <w:t>Debra Lynn</w:t>
                      </w:r>
                      <w:r w:rsidRPr="001C068E">
                        <w:rPr>
                          <w:sz w:val="20"/>
                          <w:szCs w:val="20"/>
                        </w:rPr>
                        <w:br/>
                      </w:r>
                      <w:r w:rsidRPr="00DD1D08">
                        <w:rPr>
                          <w:sz w:val="18"/>
                          <w:szCs w:val="18"/>
                        </w:rPr>
                        <w:t>Pupil Service Technician</w:t>
                      </w:r>
                    </w:p>
                    <w:p w14:paraId="2E541F9E" w14:textId="77777777" w:rsidR="00CF67A3" w:rsidRDefault="00CF67A3" w:rsidP="00CF67A3">
                      <w:pPr>
                        <w:pBdr>
                          <w:right w:val="single" w:sz="24" w:space="0" w:color="800000"/>
                        </w:pBdr>
                        <w:jc w:val="center"/>
                        <w:rPr>
                          <w:sz w:val="20"/>
                          <w:szCs w:val="20"/>
                        </w:rPr>
                      </w:pPr>
                      <w:r>
                        <w:rPr>
                          <w:sz w:val="20"/>
                          <w:szCs w:val="20"/>
                        </w:rPr>
                        <w:t>760-255-6027</w:t>
                      </w:r>
                    </w:p>
                    <w:p w14:paraId="6C4DBC13" w14:textId="77777777" w:rsidR="00CF67A3" w:rsidRPr="00083436" w:rsidRDefault="00CF67A3" w:rsidP="00CF67A3">
                      <w:pPr>
                        <w:pBdr>
                          <w:right w:val="single" w:sz="24" w:space="0" w:color="800000"/>
                        </w:pBdr>
                        <w:jc w:val="center"/>
                        <w:rPr>
                          <w:b/>
                          <w:i/>
                          <w:sz w:val="18"/>
                          <w:szCs w:val="18"/>
                        </w:rPr>
                      </w:pPr>
                    </w:p>
                    <w:p w14:paraId="7D351045" w14:textId="77777777" w:rsidR="00CF67A3" w:rsidRDefault="00CF67A3" w:rsidP="00CF67A3">
                      <w:pPr>
                        <w:pBdr>
                          <w:right w:val="single" w:sz="24" w:space="0" w:color="800000"/>
                        </w:pBdr>
                        <w:jc w:val="center"/>
                        <w:rPr>
                          <w:sz w:val="20"/>
                          <w:szCs w:val="20"/>
                        </w:rPr>
                      </w:pPr>
                    </w:p>
                    <w:p w14:paraId="77BE3281" w14:textId="77777777" w:rsidR="00CF67A3" w:rsidRPr="001A6D12" w:rsidRDefault="00CF67A3" w:rsidP="00CF67A3">
                      <w:pPr>
                        <w:pBdr>
                          <w:right w:val="single" w:sz="24" w:space="0" w:color="800000"/>
                        </w:pBdr>
                        <w:jc w:val="center"/>
                        <w:rPr>
                          <w:b/>
                          <w:i/>
                          <w:sz w:val="20"/>
                          <w:szCs w:val="20"/>
                        </w:rPr>
                      </w:pPr>
                      <w:r w:rsidRPr="001A6D12">
                        <w:rPr>
                          <w:b/>
                          <w:i/>
                          <w:sz w:val="20"/>
                          <w:szCs w:val="20"/>
                        </w:rPr>
                        <w:t xml:space="preserve">Phyllis </w:t>
                      </w:r>
                      <w:r>
                        <w:rPr>
                          <w:b/>
                          <w:i/>
                          <w:sz w:val="20"/>
                          <w:szCs w:val="20"/>
                        </w:rPr>
                        <w:t>Henkel</w:t>
                      </w:r>
                    </w:p>
                    <w:p w14:paraId="56A4806A" w14:textId="77777777" w:rsidR="00CF67A3" w:rsidRDefault="00CF67A3" w:rsidP="00CF67A3">
                      <w:pPr>
                        <w:pBdr>
                          <w:right w:val="single" w:sz="24" w:space="0" w:color="800000"/>
                        </w:pBdr>
                        <w:jc w:val="center"/>
                        <w:rPr>
                          <w:sz w:val="20"/>
                          <w:szCs w:val="20"/>
                        </w:rPr>
                      </w:pPr>
                      <w:r>
                        <w:rPr>
                          <w:sz w:val="20"/>
                          <w:szCs w:val="20"/>
                        </w:rPr>
                        <w:t>Office Assistant</w:t>
                      </w:r>
                    </w:p>
                    <w:p w14:paraId="7FDF3E97" w14:textId="77777777" w:rsidR="00CF67A3" w:rsidRDefault="00CF67A3" w:rsidP="00CF67A3">
                      <w:pPr>
                        <w:pBdr>
                          <w:right w:val="single" w:sz="24" w:space="0" w:color="800000"/>
                        </w:pBdr>
                        <w:jc w:val="center"/>
                        <w:rPr>
                          <w:sz w:val="20"/>
                          <w:szCs w:val="20"/>
                        </w:rPr>
                      </w:pPr>
                      <w:r>
                        <w:rPr>
                          <w:sz w:val="20"/>
                          <w:szCs w:val="20"/>
                        </w:rPr>
                        <w:t>760-255-6046</w:t>
                      </w:r>
                    </w:p>
                    <w:p w14:paraId="32713020" w14:textId="77777777" w:rsidR="00CF67A3" w:rsidRDefault="00CF67A3" w:rsidP="00CF67A3">
                      <w:pPr>
                        <w:pBdr>
                          <w:right w:val="single" w:sz="24" w:space="0" w:color="800000"/>
                        </w:pBdr>
                        <w:jc w:val="center"/>
                        <w:rPr>
                          <w:sz w:val="20"/>
                          <w:szCs w:val="20"/>
                        </w:rPr>
                      </w:pPr>
                    </w:p>
                    <w:p w14:paraId="3B500C79" w14:textId="77777777" w:rsidR="00CF67A3" w:rsidRDefault="00CF67A3" w:rsidP="00CF67A3">
                      <w:pPr>
                        <w:pBdr>
                          <w:right w:val="single" w:sz="24" w:space="0" w:color="800000"/>
                        </w:pBdr>
                        <w:jc w:val="center"/>
                        <w:rPr>
                          <w:sz w:val="20"/>
                          <w:szCs w:val="20"/>
                        </w:rPr>
                      </w:pPr>
                    </w:p>
                    <w:p w14:paraId="08FB576D" w14:textId="77777777" w:rsidR="00CF67A3" w:rsidRPr="001A6D12" w:rsidRDefault="00CF67A3" w:rsidP="00CF67A3">
                      <w:pPr>
                        <w:pBdr>
                          <w:right w:val="single" w:sz="24" w:space="0" w:color="800000"/>
                        </w:pBdr>
                        <w:jc w:val="center"/>
                        <w:rPr>
                          <w:b/>
                          <w:i/>
                          <w:sz w:val="20"/>
                          <w:szCs w:val="20"/>
                        </w:rPr>
                      </w:pPr>
                      <w:r>
                        <w:rPr>
                          <w:b/>
                          <w:i/>
                          <w:sz w:val="20"/>
                          <w:szCs w:val="20"/>
                        </w:rPr>
                        <w:t>Ana “Daisy” Alvarez</w:t>
                      </w:r>
                    </w:p>
                    <w:p w14:paraId="2D559F6E" w14:textId="77777777" w:rsidR="00CF67A3" w:rsidRDefault="00CF67A3" w:rsidP="00CF67A3">
                      <w:pPr>
                        <w:pBdr>
                          <w:right w:val="single" w:sz="24" w:space="0" w:color="800000"/>
                        </w:pBdr>
                        <w:jc w:val="center"/>
                        <w:rPr>
                          <w:sz w:val="20"/>
                          <w:szCs w:val="20"/>
                        </w:rPr>
                      </w:pPr>
                      <w:r>
                        <w:rPr>
                          <w:sz w:val="20"/>
                          <w:szCs w:val="20"/>
                        </w:rPr>
                        <w:t>Outreach Liaison</w:t>
                      </w:r>
                    </w:p>
                    <w:p w14:paraId="48D20698" w14:textId="77777777" w:rsidR="00CF67A3" w:rsidRDefault="00CF67A3" w:rsidP="00CF67A3">
                      <w:pPr>
                        <w:pBdr>
                          <w:right w:val="single" w:sz="24" w:space="0" w:color="800000"/>
                        </w:pBdr>
                        <w:jc w:val="center"/>
                        <w:rPr>
                          <w:sz w:val="20"/>
                          <w:szCs w:val="20"/>
                        </w:rPr>
                      </w:pPr>
                      <w:r>
                        <w:rPr>
                          <w:sz w:val="20"/>
                          <w:szCs w:val="20"/>
                        </w:rPr>
                        <w:t>760-255-6026</w:t>
                      </w:r>
                    </w:p>
                    <w:p w14:paraId="3C53C192" w14:textId="77777777" w:rsidR="00CF67A3" w:rsidRDefault="00CF67A3" w:rsidP="00CF67A3">
                      <w:pPr>
                        <w:pBdr>
                          <w:right w:val="single" w:sz="24" w:space="0" w:color="800000"/>
                        </w:pBdr>
                        <w:jc w:val="center"/>
                        <w:rPr>
                          <w:sz w:val="20"/>
                          <w:szCs w:val="20"/>
                        </w:rPr>
                      </w:pPr>
                    </w:p>
                    <w:p w14:paraId="7435DB66" w14:textId="77777777" w:rsidR="00CF67A3" w:rsidRDefault="00CF67A3" w:rsidP="00CF67A3">
                      <w:pPr>
                        <w:pBdr>
                          <w:right w:val="single" w:sz="24" w:space="0" w:color="800000"/>
                        </w:pBdr>
                        <w:jc w:val="center"/>
                        <w:rPr>
                          <w:sz w:val="20"/>
                          <w:szCs w:val="20"/>
                        </w:rPr>
                      </w:pPr>
                    </w:p>
                    <w:p w14:paraId="512EBE55" w14:textId="77777777" w:rsidR="00CF67A3" w:rsidRPr="009B5C62" w:rsidRDefault="00CF67A3" w:rsidP="00CF67A3">
                      <w:pPr>
                        <w:pBdr>
                          <w:right w:val="single" w:sz="24" w:space="0" w:color="800000"/>
                        </w:pBdr>
                        <w:jc w:val="center"/>
                        <w:rPr>
                          <w:b/>
                          <w:bCs/>
                          <w:i/>
                          <w:iCs/>
                          <w:sz w:val="20"/>
                          <w:szCs w:val="20"/>
                        </w:rPr>
                      </w:pPr>
                      <w:r w:rsidRPr="009B5C62">
                        <w:rPr>
                          <w:b/>
                          <w:bCs/>
                          <w:i/>
                          <w:iCs/>
                          <w:sz w:val="20"/>
                          <w:szCs w:val="20"/>
                        </w:rPr>
                        <w:t>Central Enrollment Center</w:t>
                      </w:r>
                    </w:p>
                    <w:p w14:paraId="09489A79" w14:textId="77777777" w:rsidR="00CF67A3" w:rsidRDefault="00CF67A3" w:rsidP="00CF67A3">
                      <w:pPr>
                        <w:pBdr>
                          <w:right w:val="single" w:sz="24" w:space="0" w:color="800000"/>
                        </w:pBdr>
                        <w:jc w:val="center"/>
                        <w:rPr>
                          <w:sz w:val="20"/>
                          <w:szCs w:val="20"/>
                        </w:rPr>
                      </w:pPr>
                      <w:r>
                        <w:rPr>
                          <w:sz w:val="20"/>
                          <w:szCs w:val="20"/>
                        </w:rPr>
                        <w:t>760-255-8800</w:t>
                      </w:r>
                    </w:p>
                    <w:p w14:paraId="415AD465" w14:textId="77777777" w:rsidR="00CF67A3" w:rsidRPr="00803266" w:rsidRDefault="00CF67A3" w:rsidP="00CF67A3">
                      <w:pPr>
                        <w:pBdr>
                          <w:right w:val="single" w:sz="24" w:space="0" w:color="800000"/>
                        </w:pBdr>
                        <w:jc w:val="center"/>
                        <w:rPr>
                          <w:sz w:val="20"/>
                          <w:szCs w:val="20"/>
                        </w:rPr>
                      </w:pPr>
                    </w:p>
                  </w:txbxContent>
                </v:textbox>
              </v:shape>
            </w:pict>
          </mc:Fallback>
        </mc:AlternateContent>
      </w:r>
    </w:p>
    <w:p w14:paraId="2DC4CD46" w14:textId="77777777" w:rsidR="00CF67A3" w:rsidRPr="00427482" w:rsidRDefault="00CF67A3" w:rsidP="00CF67A3">
      <w:pPr>
        <w:jc w:val="center"/>
        <w:rPr>
          <w:sz w:val="20"/>
          <w:szCs w:val="20"/>
        </w:rPr>
      </w:pPr>
      <w:r w:rsidRPr="00427482">
        <w:rPr>
          <w:sz w:val="20"/>
          <w:szCs w:val="20"/>
        </w:rPr>
        <w:t>MEMORANDUM</w:t>
      </w:r>
    </w:p>
    <w:p w14:paraId="7203C148" w14:textId="77777777" w:rsidR="00CF67A3" w:rsidRPr="00427482" w:rsidRDefault="00CF67A3" w:rsidP="00CF67A3">
      <w:pPr>
        <w:jc w:val="center"/>
        <w:rPr>
          <w:sz w:val="20"/>
          <w:szCs w:val="20"/>
        </w:rPr>
      </w:pPr>
    </w:p>
    <w:p w14:paraId="151AD29B" w14:textId="25B9128E" w:rsidR="00CF67A3" w:rsidRPr="00427482" w:rsidRDefault="00CF67A3" w:rsidP="00CF67A3">
      <w:pPr>
        <w:rPr>
          <w:sz w:val="20"/>
          <w:szCs w:val="20"/>
        </w:rPr>
      </w:pPr>
      <w:r w:rsidRPr="00427482">
        <w:rPr>
          <w:sz w:val="20"/>
          <w:szCs w:val="20"/>
        </w:rPr>
        <w:t>To: All Staff</w:t>
      </w:r>
      <w:r w:rsidR="00BB4A3A" w:rsidRPr="00427482">
        <w:rPr>
          <w:sz w:val="20"/>
          <w:szCs w:val="20"/>
        </w:rPr>
        <w:t xml:space="preserve">                                                                                                </w:t>
      </w:r>
      <w:r w:rsidR="00064FC5" w:rsidRPr="00427482">
        <w:rPr>
          <w:sz w:val="20"/>
          <w:szCs w:val="20"/>
        </w:rPr>
        <w:t>September 29, 2022</w:t>
      </w:r>
    </w:p>
    <w:p w14:paraId="410E4A11" w14:textId="77777777" w:rsidR="00CF67A3" w:rsidRPr="00427482" w:rsidRDefault="00CF67A3" w:rsidP="00CF67A3">
      <w:pPr>
        <w:rPr>
          <w:sz w:val="20"/>
          <w:szCs w:val="20"/>
        </w:rPr>
      </w:pPr>
      <w:r w:rsidRPr="00427482">
        <w:rPr>
          <w:sz w:val="20"/>
          <w:szCs w:val="20"/>
        </w:rPr>
        <w:t>From: Superintendent</w:t>
      </w:r>
    </w:p>
    <w:p w14:paraId="5C3C4C22" w14:textId="77777777" w:rsidR="00CF67A3" w:rsidRPr="00427482" w:rsidRDefault="00CF67A3" w:rsidP="00CF67A3">
      <w:pPr>
        <w:jc w:val="center"/>
        <w:rPr>
          <w:sz w:val="20"/>
          <w:szCs w:val="20"/>
        </w:rPr>
      </w:pPr>
    </w:p>
    <w:p w14:paraId="1041AC04" w14:textId="77777777" w:rsidR="00CF67A3" w:rsidRPr="00427482" w:rsidRDefault="00CF67A3" w:rsidP="00CF67A3">
      <w:pPr>
        <w:rPr>
          <w:sz w:val="20"/>
          <w:szCs w:val="20"/>
        </w:rPr>
      </w:pPr>
      <w:r w:rsidRPr="00427482">
        <w:rPr>
          <w:sz w:val="20"/>
          <w:szCs w:val="20"/>
        </w:rPr>
        <w:t>Barstow Unified School District has two special education liaisons, one is bi-lingual in Spanish, to assist our parents and guardians in Section 504, Individualized Education Program (IEP), and any other meetings where evaluations, services, instruction, supports, and accommodations for their student(s) with a disability[</w:t>
      </w:r>
      <w:proofErr w:type="spellStart"/>
      <w:r w:rsidRPr="00427482">
        <w:rPr>
          <w:sz w:val="20"/>
          <w:szCs w:val="20"/>
        </w:rPr>
        <w:t>ies</w:t>
      </w:r>
      <w:proofErr w:type="spellEnd"/>
      <w:r w:rsidRPr="00427482">
        <w:rPr>
          <w:sz w:val="20"/>
          <w:szCs w:val="20"/>
        </w:rPr>
        <w:t>] or suspected of having a disability[</w:t>
      </w:r>
      <w:proofErr w:type="spellStart"/>
      <w:r w:rsidRPr="00427482">
        <w:rPr>
          <w:sz w:val="20"/>
          <w:szCs w:val="20"/>
        </w:rPr>
        <w:t>ies</w:t>
      </w:r>
      <w:proofErr w:type="spellEnd"/>
      <w:r w:rsidRPr="00427482">
        <w:rPr>
          <w:sz w:val="20"/>
          <w:szCs w:val="20"/>
        </w:rPr>
        <w:t xml:space="preserve">] are discussed.  These staff members are here to help our parents and guardians through the special education process, including by advocating on their behalf in school district meetings. </w:t>
      </w:r>
    </w:p>
    <w:p w14:paraId="4270CC00" w14:textId="77777777" w:rsidR="00CF67A3" w:rsidRPr="00427482" w:rsidRDefault="00CF67A3" w:rsidP="00CF67A3">
      <w:pPr>
        <w:rPr>
          <w:sz w:val="20"/>
          <w:szCs w:val="20"/>
        </w:rPr>
      </w:pPr>
    </w:p>
    <w:p w14:paraId="7C4EFED4" w14:textId="62B466A7" w:rsidR="00CF67A3" w:rsidRPr="00427482" w:rsidRDefault="00CF67A3" w:rsidP="00CF67A3">
      <w:pPr>
        <w:rPr>
          <w:sz w:val="20"/>
          <w:szCs w:val="20"/>
        </w:rPr>
      </w:pPr>
      <w:r w:rsidRPr="00427482">
        <w:rPr>
          <w:sz w:val="20"/>
          <w:szCs w:val="20"/>
        </w:rPr>
        <w:t xml:space="preserve">If you would like to request assistance from one of these staff members at an upcoming meeting, they can be reached at: BUSD Pupil Services Department (760) 255-6028 or by completing the online </w:t>
      </w:r>
      <w:hyperlink r:id="rId11" w:history="1">
        <w:r w:rsidRPr="00427482">
          <w:rPr>
            <w:rStyle w:val="Hyperlink"/>
            <w:sz w:val="20"/>
            <w:szCs w:val="20"/>
          </w:rPr>
          <w:t>Special Education 504 Liaison Request Form</w:t>
        </w:r>
      </w:hyperlink>
      <w:r w:rsidRPr="00427482">
        <w:rPr>
          <w:sz w:val="20"/>
          <w:szCs w:val="20"/>
        </w:rPr>
        <w:t xml:space="preserve"> and one of the following </w:t>
      </w:r>
      <w:proofErr w:type="spellStart"/>
      <w:r w:rsidRPr="00427482">
        <w:rPr>
          <w:sz w:val="20"/>
          <w:szCs w:val="20"/>
        </w:rPr>
        <w:t>SpEd</w:t>
      </w:r>
      <w:proofErr w:type="spellEnd"/>
      <w:r w:rsidRPr="00427482">
        <w:rPr>
          <w:sz w:val="20"/>
          <w:szCs w:val="20"/>
        </w:rPr>
        <w:t xml:space="preserve"> 504 liaisons will contact you:  </w:t>
      </w:r>
    </w:p>
    <w:p w14:paraId="7D92FB41" w14:textId="77777777" w:rsidR="00CF67A3" w:rsidRPr="00427482" w:rsidRDefault="00CF67A3" w:rsidP="00CF67A3">
      <w:pPr>
        <w:rPr>
          <w:sz w:val="20"/>
          <w:szCs w:val="20"/>
        </w:rPr>
      </w:pPr>
    </w:p>
    <w:p w14:paraId="5DBD6065" w14:textId="11814340" w:rsidR="00CF67A3" w:rsidRDefault="00CF67A3" w:rsidP="0031052D">
      <w:pPr>
        <w:ind w:left="720"/>
        <w:rPr>
          <w:sz w:val="20"/>
          <w:szCs w:val="20"/>
        </w:rPr>
      </w:pPr>
      <w:r w:rsidRPr="00427482">
        <w:rPr>
          <w:sz w:val="20"/>
          <w:szCs w:val="20"/>
        </w:rPr>
        <w:t xml:space="preserve">Jesenia Hinson (bi-lingual Spanish liaison) </w:t>
      </w:r>
      <w:r w:rsidR="0031052D" w:rsidRPr="00427482">
        <w:rPr>
          <w:sz w:val="20"/>
          <w:szCs w:val="20"/>
        </w:rPr>
        <w:t>(</w:t>
      </w:r>
      <w:hyperlink r:id="rId12" w:history="1">
        <w:r w:rsidR="0031052D" w:rsidRPr="00427482">
          <w:rPr>
            <w:rStyle w:val="Hyperlink"/>
            <w:sz w:val="20"/>
            <w:szCs w:val="20"/>
          </w:rPr>
          <w:t>jesenia_velasquez@busdk12.com</w:t>
        </w:r>
      </w:hyperlink>
      <w:r w:rsidR="0031052D" w:rsidRPr="00427482">
        <w:rPr>
          <w:sz w:val="20"/>
          <w:szCs w:val="20"/>
        </w:rPr>
        <w:t>)</w:t>
      </w:r>
    </w:p>
    <w:p w14:paraId="26FDA83F" w14:textId="75E54854" w:rsidR="00427482" w:rsidRPr="00427482" w:rsidRDefault="00427482" w:rsidP="0031052D">
      <w:pPr>
        <w:ind w:left="720"/>
        <w:rPr>
          <w:sz w:val="20"/>
          <w:szCs w:val="20"/>
        </w:rPr>
      </w:pPr>
      <w:r>
        <w:rPr>
          <w:sz w:val="20"/>
          <w:szCs w:val="20"/>
        </w:rPr>
        <w:t>Alma Esquivel (</w:t>
      </w:r>
      <w:hyperlink r:id="rId13" w:history="1">
        <w:r w:rsidRPr="00107B6F">
          <w:rPr>
            <w:rStyle w:val="Hyperlink"/>
            <w:sz w:val="20"/>
            <w:szCs w:val="20"/>
          </w:rPr>
          <w:t>alma_esquivel@busdk12.com</w:t>
        </w:r>
      </w:hyperlink>
      <w:r>
        <w:rPr>
          <w:sz w:val="20"/>
          <w:szCs w:val="20"/>
        </w:rPr>
        <w:t xml:space="preserve">) </w:t>
      </w:r>
    </w:p>
    <w:p w14:paraId="28092C29" w14:textId="7C3EB800" w:rsidR="00CF67A3" w:rsidRPr="00427482" w:rsidRDefault="00CF67A3" w:rsidP="00CF67A3">
      <w:pPr>
        <w:rPr>
          <w:sz w:val="20"/>
          <w:szCs w:val="20"/>
        </w:rPr>
      </w:pPr>
    </w:p>
    <w:p w14:paraId="4642CBB8" w14:textId="31CF8995" w:rsidR="00CF67A3" w:rsidRPr="00427482" w:rsidRDefault="00CF67A3" w:rsidP="00CF67A3">
      <w:pPr>
        <w:rPr>
          <w:sz w:val="20"/>
          <w:szCs w:val="20"/>
        </w:rPr>
      </w:pPr>
      <w:r w:rsidRPr="00427482">
        <w:rPr>
          <w:sz w:val="20"/>
          <w:szCs w:val="20"/>
        </w:rPr>
        <w:t>We hope that you will welcome these members of our team to your school-sites, work with them to support our parents, guardians, and students, and make them an integral part of your processes for serving our students with disabilities. The services of our special education liaisons are offered on a voluntary basis to parents, guardians, and students. Please note that parents and guardians may decline the assistance of a liaison at any meeting.</w:t>
      </w:r>
    </w:p>
    <w:p w14:paraId="0B8E1D01" w14:textId="77777777" w:rsidR="00CF67A3" w:rsidRPr="00427482" w:rsidRDefault="00CF67A3" w:rsidP="00CF67A3">
      <w:pPr>
        <w:rPr>
          <w:sz w:val="20"/>
          <w:szCs w:val="20"/>
        </w:rPr>
      </w:pPr>
    </w:p>
    <w:p w14:paraId="65FB5A98" w14:textId="44F1DBAE" w:rsidR="00CF67A3" w:rsidRPr="00427482" w:rsidRDefault="00CF67A3" w:rsidP="00CF67A3">
      <w:pPr>
        <w:rPr>
          <w:sz w:val="20"/>
          <w:szCs w:val="20"/>
        </w:rPr>
      </w:pPr>
      <w:r w:rsidRPr="00427482">
        <w:rPr>
          <w:sz w:val="20"/>
          <w:szCs w:val="20"/>
        </w:rPr>
        <w:t>We also want to take this time to remind all staff that any form of retaliation against any individual who advocates, or assists a parent or guardian in advocating, for a student with a disability to obtain services or accommodations, such as our special education liaisons, is prohibited by federal law, state law, and District policy. (Education Code 56046) Prohibited retaliation includes, but is not limited to, intimidation, threats, adverse employment action, unlawful discrimination, or termination of employment.</w:t>
      </w:r>
    </w:p>
    <w:p w14:paraId="76CF7200" w14:textId="77777777" w:rsidR="00CF67A3" w:rsidRPr="00427482" w:rsidRDefault="00CF67A3" w:rsidP="00CF67A3">
      <w:pPr>
        <w:rPr>
          <w:sz w:val="20"/>
          <w:szCs w:val="20"/>
        </w:rPr>
      </w:pPr>
    </w:p>
    <w:p w14:paraId="0F5562B6" w14:textId="518C84CA" w:rsidR="00CF67A3" w:rsidRPr="00427482" w:rsidRDefault="00CF67A3" w:rsidP="00CF67A3">
      <w:pPr>
        <w:rPr>
          <w:sz w:val="20"/>
          <w:szCs w:val="20"/>
        </w:rPr>
      </w:pPr>
      <w:r w:rsidRPr="00427482">
        <w:rPr>
          <w:sz w:val="20"/>
          <w:szCs w:val="20"/>
        </w:rPr>
        <w:t>Any individual who believes that they have been subjected to retaliation based on their advocacy or assistance to a parent in advocating for a student with a disability to obtain services or accommodations may file a complaint with the California Department of Education pursuant to the Uniform Complaint Procedure, a copy of which should also be filed with the District. [</w:t>
      </w:r>
      <w:hyperlink r:id="rId14" w:history="1">
        <w:r w:rsidRPr="00427482">
          <w:rPr>
            <w:rStyle w:val="Hyperlink"/>
            <w:sz w:val="20"/>
            <w:szCs w:val="20"/>
          </w:rPr>
          <w:t>https://barstow.k12.ca.us/District/3927-Williams-Uniform-Complaint-Procedure.html</w:t>
        </w:r>
      </w:hyperlink>
      <w:r w:rsidRPr="00427482">
        <w:rPr>
          <w:sz w:val="20"/>
          <w:szCs w:val="20"/>
        </w:rPr>
        <w:t>]</w:t>
      </w:r>
      <w:r w:rsidR="000A0E90" w:rsidRPr="00427482">
        <w:rPr>
          <w:sz w:val="20"/>
          <w:szCs w:val="20"/>
        </w:rPr>
        <w:t>.</w:t>
      </w:r>
      <w:r w:rsidRPr="00427482">
        <w:rPr>
          <w:sz w:val="20"/>
          <w:szCs w:val="20"/>
        </w:rPr>
        <w:t xml:space="preserve"> The District will take prompt and appropriate corrective action to protect any individual who believes that they have been subject to retaliation and to respond to allegations of retaliation.</w:t>
      </w:r>
    </w:p>
    <w:p w14:paraId="59B8AB92" w14:textId="77777777" w:rsidR="00CF67A3" w:rsidRPr="00427482" w:rsidRDefault="00CF67A3" w:rsidP="00CF67A3">
      <w:pPr>
        <w:rPr>
          <w:sz w:val="20"/>
          <w:szCs w:val="20"/>
        </w:rPr>
      </w:pPr>
    </w:p>
    <w:p w14:paraId="1C9AD682" w14:textId="630EDDEC" w:rsidR="00CF67A3" w:rsidRPr="00427482" w:rsidRDefault="00CF67A3" w:rsidP="00CF67A3">
      <w:pPr>
        <w:rPr>
          <w:sz w:val="20"/>
          <w:szCs w:val="20"/>
        </w:rPr>
      </w:pPr>
      <w:r w:rsidRPr="00427482">
        <w:rPr>
          <w:sz w:val="20"/>
          <w:szCs w:val="20"/>
        </w:rPr>
        <w:t xml:space="preserve">As you may know, the BUSD Director II Pupil Services, Dr. Heather Reid, is our District’s designated Section 504 and Americans with Disabilities Act Coordinator. Please do not hesitate to contact her at </w:t>
      </w:r>
      <w:hyperlink r:id="rId15" w:history="1">
        <w:r w:rsidR="000A0E90" w:rsidRPr="00427482">
          <w:rPr>
            <w:rStyle w:val="Hyperlink"/>
            <w:sz w:val="20"/>
            <w:szCs w:val="20"/>
          </w:rPr>
          <w:t>heather_reid@busdk12.com</w:t>
        </w:r>
      </w:hyperlink>
      <w:r w:rsidR="000A0E90" w:rsidRPr="00427482">
        <w:rPr>
          <w:sz w:val="20"/>
          <w:szCs w:val="20"/>
        </w:rPr>
        <w:t xml:space="preserve"> </w:t>
      </w:r>
      <w:r w:rsidRPr="00427482">
        <w:rPr>
          <w:sz w:val="20"/>
          <w:szCs w:val="20"/>
        </w:rPr>
        <w:t>with any complaints, questions, or concerns.</w:t>
      </w:r>
    </w:p>
    <w:p w14:paraId="3D26254D" w14:textId="77777777" w:rsidR="00767E9E" w:rsidRPr="00CF67A3" w:rsidRDefault="00767E9E" w:rsidP="00CF67A3">
      <w:pPr>
        <w:rPr>
          <w:sz w:val="22"/>
          <w:szCs w:val="22"/>
        </w:rPr>
      </w:pPr>
    </w:p>
    <w:sectPr w:rsidR="00767E9E" w:rsidRPr="00CF67A3" w:rsidSect="00CF67A3">
      <w:footerReference w:type="default" r:id="rId16"/>
      <w:pgSz w:w="12240" w:h="14880"/>
      <w:pgMar w:top="1440" w:right="1080" w:bottom="360" w:left="2880" w:header="144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F30C5" w14:textId="77777777" w:rsidR="00CF67A3" w:rsidRDefault="00CF67A3" w:rsidP="00CF67A3">
      <w:r>
        <w:separator/>
      </w:r>
    </w:p>
  </w:endnote>
  <w:endnote w:type="continuationSeparator" w:id="0">
    <w:p w14:paraId="582CAD50" w14:textId="77777777" w:rsidR="00CF67A3" w:rsidRDefault="00CF67A3" w:rsidP="00CF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43B3" w14:textId="1C24281C" w:rsidR="00427482" w:rsidRDefault="00427482">
    <w:pPr>
      <w:pStyle w:val="Footer"/>
    </w:pPr>
  </w:p>
  <w:tbl>
    <w:tblPr>
      <w:tblW w:w="0" w:type="auto"/>
      <w:tblInd w:w="108" w:type="dxa"/>
      <w:tblLook w:val="04A0" w:firstRow="1" w:lastRow="0" w:firstColumn="1" w:lastColumn="0" w:noHBand="0" w:noVBand="1"/>
    </w:tblPr>
    <w:tblGrid>
      <w:gridCol w:w="835"/>
      <w:gridCol w:w="2325"/>
      <w:gridCol w:w="1323"/>
      <w:gridCol w:w="3689"/>
    </w:tblGrid>
    <w:tr w:rsidR="00427482" w:rsidRPr="008401DC" w14:paraId="76D04F67" w14:textId="77777777" w:rsidTr="00AA1F4D">
      <w:trPr>
        <w:trHeight w:val="693"/>
      </w:trPr>
      <w:tc>
        <w:tcPr>
          <w:tcW w:w="9360" w:type="dxa"/>
          <w:gridSpan w:val="4"/>
          <w:shd w:val="clear" w:color="auto" w:fill="auto"/>
        </w:tcPr>
        <w:p w14:paraId="7DDBDD93" w14:textId="77777777" w:rsidR="00427482" w:rsidRPr="008401DC" w:rsidRDefault="00427482" w:rsidP="00427482">
          <w:pPr>
            <w:spacing w:after="100" w:afterAutospacing="1" w:line="276" w:lineRule="auto"/>
            <w:jc w:val="both"/>
            <w:rPr>
              <w:rFonts w:ascii="Calibri" w:eastAsia="Calibri" w:hAnsi="Calibri"/>
              <w:sz w:val="12"/>
              <w:szCs w:val="12"/>
            </w:rPr>
          </w:pPr>
          <w:r w:rsidRPr="008401DC">
            <w:rPr>
              <w:rFonts w:ascii="Calibri" w:eastAsia="Calibri" w:hAnsi="Calibri"/>
              <w:sz w:val="12"/>
              <w:szCs w:val="12"/>
            </w:rPr>
            <w:t>The Barstow Unified School District is committed to equal opportunity for all individuals in education. District programs, activities, and practices shall be free from discrimination based on race, color, ancestry, national origin, ethnic group identification, age, religion, marital or parental status, physical or mental disability, sex, sexual orientation, gender, gender identity or expression, or genetic information; the perception of one or more of such characteristics, or association with a person or group with one or more of these actual perceived characteristics.</w:t>
          </w:r>
        </w:p>
      </w:tc>
    </w:tr>
    <w:tr w:rsidR="00427482" w:rsidRPr="002C49AB" w14:paraId="6390ED5D" w14:textId="77777777" w:rsidTr="00AA1F4D">
      <w:trPr>
        <w:gridBefore w:val="1"/>
        <w:wBefore w:w="990" w:type="dxa"/>
        <w:trHeight w:val="693"/>
      </w:trPr>
      <w:tc>
        <w:tcPr>
          <w:tcW w:w="2610" w:type="dxa"/>
          <w:shd w:val="clear" w:color="auto" w:fill="auto"/>
        </w:tcPr>
        <w:p w14:paraId="30831E20" w14:textId="77777777" w:rsidR="00427482" w:rsidRPr="008401DC" w:rsidRDefault="00427482" w:rsidP="00427482">
          <w:pPr>
            <w:spacing w:line="276" w:lineRule="auto"/>
            <w:rPr>
              <w:rFonts w:ascii="Calibri" w:eastAsia="Calibri" w:hAnsi="Calibri"/>
              <w:sz w:val="12"/>
              <w:szCs w:val="12"/>
            </w:rPr>
          </w:pPr>
          <w:r w:rsidRPr="008401DC">
            <w:rPr>
              <w:rFonts w:ascii="Calibri" w:eastAsia="Calibri" w:hAnsi="Calibri"/>
              <w:sz w:val="12"/>
              <w:szCs w:val="12"/>
            </w:rPr>
            <w:t>Scott Godfrey</w:t>
          </w:r>
        </w:p>
        <w:p w14:paraId="31278745" w14:textId="77777777" w:rsidR="00427482" w:rsidRPr="008401DC" w:rsidRDefault="00427482" w:rsidP="00427482">
          <w:pPr>
            <w:spacing w:line="276" w:lineRule="auto"/>
            <w:rPr>
              <w:rFonts w:ascii="Calibri" w:eastAsia="Calibri" w:hAnsi="Calibri"/>
              <w:sz w:val="12"/>
              <w:szCs w:val="12"/>
            </w:rPr>
          </w:pPr>
          <w:r w:rsidRPr="008401DC">
            <w:rPr>
              <w:rFonts w:ascii="Calibri" w:eastAsia="Calibri" w:hAnsi="Calibri"/>
              <w:sz w:val="12"/>
              <w:szCs w:val="12"/>
            </w:rPr>
            <w:t xml:space="preserve">Assistant Supt. Educational </w:t>
          </w:r>
          <w:proofErr w:type="spellStart"/>
          <w:r w:rsidRPr="008401DC">
            <w:rPr>
              <w:rFonts w:ascii="Calibri" w:eastAsia="Calibri" w:hAnsi="Calibri"/>
              <w:sz w:val="12"/>
              <w:szCs w:val="12"/>
            </w:rPr>
            <w:t>Svcs</w:t>
          </w:r>
          <w:proofErr w:type="spellEnd"/>
          <w:r w:rsidRPr="008401DC">
            <w:rPr>
              <w:rFonts w:ascii="Calibri" w:eastAsia="Calibri" w:hAnsi="Calibri"/>
              <w:sz w:val="12"/>
              <w:szCs w:val="12"/>
            </w:rPr>
            <w:t>.</w:t>
          </w:r>
        </w:p>
        <w:p w14:paraId="547D2D25" w14:textId="77777777" w:rsidR="00427482" w:rsidRPr="00B86907" w:rsidRDefault="00427482" w:rsidP="00427482">
          <w:pPr>
            <w:spacing w:line="276" w:lineRule="auto"/>
            <w:rPr>
              <w:rFonts w:ascii="Calibri" w:eastAsia="Calibri" w:hAnsi="Calibri"/>
              <w:sz w:val="16"/>
              <w:szCs w:val="16"/>
            </w:rPr>
          </w:pPr>
          <w:r w:rsidRPr="008401DC">
            <w:rPr>
              <w:rFonts w:ascii="Calibri" w:eastAsia="Calibri" w:hAnsi="Calibri"/>
              <w:sz w:val="12"/>
              <w:szCs w:val="12"/>
            </w:rPr>
            <w:t>Title IX Coordinator</w:t>
          </w:r>
        </w:p>
      </w:tc>
      <w:tc>
        <w:tcPr>
          <w:tcW w:w="1530" w:type="dxa"/>
          <w:shd w:val="clear" w:color="auto" w:fill="auto"/>
        </w:tcPr>
        <w:p w14:paraId="6139BE6E" w14:textId="77777777" w:rsidR="00427482" w:rsidRPr="008401DC" w:rsidRDefault="00427482" w:rsidP="00427482">
          <w:pPr>
            <w:spacing w:line="276" w:lineRule="auto"/>
            <w:rPr>
              <w:rFonts w:ascii="Calibri" w:eastAsia="Calibri" w:hAnsi="Calibri"/>
              <w:sz w:val="12"/>
              <w:szCs w:val="12"/>
              <w:lang w:val="es-US"/>
            </w:rPr>
          </w:pPr>
        </w:p>
      </w:tc>
      <w:tc>
        <w:tcPr>
          <w:tcW w:w="4230" w:type="dxa"/>
          <w:shd w:val="clear" w:color="auto" w:fill="auto"/>
        </w:tcPr>
        <w:p w14:paraId="7F4B6191" w14:textId="77777777" w:rsidR="00427482" w:rsidRPr="002C49AB" w:rsidRDefault="00427482" w:rsidP="00427482">
          <w:pPr>
            <w:spacing w:line="276" w:lineRule="auto"/>
            <w:rPr>
              <w:rFonts w:ascii="Calibri" w:eastAsia="Calibri" w:hAnsi="Calibri"/>
              <w:sz w:val="12"/>
              <w:szCs w:val="12"/>
            </w:rPr>
          </w:pPr>
          <w:r w:rsidRPr="002C49AB">
            <w:rPr>
              <w:rFonts w:ascii="Calibri" w:eastAsia="Calibri" w:hAnsi="Calibri"/>
              <w:sz w:val="12"/>
              <w:szCs w:val="12"/>
            </w:rPr>
            <w:t>Heather Reid</w:t>
          </w:r>
        </w:p>
        <w:p w14:paraId="09EAEF31" w14:textId="77777777" w:rsidR="00427482" w:rsidRPr="002C49AB" w:rsidRDefault="00427482" w:rsidP="00427482">
          <w:pPr>
            <w:spacing w:line="276" w:lineRule="auto"/>
            <w:rPr>
              <w:rFonts w:ascii="Calibri" w:eastAsia="Calibri" w:hAnsi="Calibri"/>
              <w:sz w:val="12"/>
              <w:szCs w:val="12"/>
            </w:rPr>
          </w:pPr>
          <w:r w:rsidRPr="002C49AB">
            <w:rPr>
              <w:rFonts w:ascii="Calibri" w:eastAsia="Calibri" w:hAnsi="Calibri"/>
              <w:sz w:val="12"/>
              <w:szCs w:val="12"/>
            </w:rPr>
            <w:t xml:space="preserve">Director II, Pupil </w:t>
          </w:r>
          <w:proofErr w:type="spellStart"/>
          <w:r w:rsidRPr="002C49AB">
            <w:rPr>
              <w:rFonts w:ascii="Calibri" w:eastAsia="Calibri" w:hAnsi="Calibri"/>
              <w:sz w:val="12"/>
              <w:szCs w:val="12"/>
            </w:rPr>
            <w:t>Svcs</w:t>
          </w:r>
          <w:proofErr w:type="spellEnd"/>
          <w:r w:rsidRPr="002C49AB">
            <w:rPr>
              <w:rFonts w:ascii="Calibri" w:eastAsia="Calibri" w:hAnsi="Calibri"/>
              <w:sz w:val="12"/>
              <w:szCs w:val="12"/>
            </w:rPr>
            <w:t>.</w:t>
          </w:r>
        </w:p>
        <w:p w14:paraId="14E6D37D" w14:textId="77777777" w:rsidR="00427482" w:rsidRPr="002C49AB" w:rsidRDefault="00427482" w:rsidP="00427482">
          <w:pPr>
            <w:spacing w:line="276" w:lineRule="auto"/>
            <w:rPr>
              <w:rFonts w:ascii="Calibri" w:eastAsia="Calibri" w:hAnsi="Calibri"/>
              <w:sz w:val="12"/>
              <w:szCs w:val="12"/>
            </w:rPr>
          </w:pPr>
          <w:r w:rsidRPr="002C49AB">
            <w:rPr>
              <w:rFonts w:ascii="Calibri" w:eastAsia="Calibri" w:hAnsi="Calibri"/>
              <w:sz w:val="12"/>
              <w:szCs w:val="12"/>
            </w:rPr>
            <w:t>CCR, Title 5,Chapter 5.3 Officer</w:t>
          </w:r>
        </w:p>
        <w:p w14:paraId="764C2E16" w14:textId="77777777" w:rsidR="00427482" w:rsidRPr="002C49AB" w:rsidRDefault="00427482" w:rsidP="00427482">
          <w:pPr>
            <w:spacing w:line="276" w:lineRule="auto"/>
            <w:rPr>
              <w:rFonts w:ascii="Calibri" w:eastAsia="Calibri" w:hAnsi="Calibri"/>
              <w:sz w:val="12"/>
              <w:szCs w:val="12"/>
            </w:rPr>
          </w:pPr>
          <w:r w:rsidRPr="002C49AB">
            <w:rPr>
              <w:rFonts w:ascii="Calibri" w:eastAsia="Calibri" w:hAnsi="Calibri"/>
              <w:sz w:val="12"/>
              <w:szCs w:val="12"/>
            </w:rPr>
            <w:t>504 Coordinator</w:t>
          </w:r>
        </w:p>
      </w:tc>
    </w:tr>
  </w:tbl>
  <w:p w14:paraId="7B675958" w14:textId="64F81400" w:rsidR="00427482" w:rsidRDefault="00427482">
    <w:pPr>
      <w:pStyle w:val="Footer"/>
    </w:pPr>
  </w:p>
  <w:p w14:paraId="04DE9709" w14:textId="77777777" w:rsidR="00427482" w:rsidRDefault="00427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900BF" w14:textId="77777777" w:rsidR="00CF67A3" w:rsidRDefault="00CF67A3" w:rsidP="00CF67A3">
      <w:r>
        <w:separator/>
      </w:r>
    </w:p>
  </w:footnote>
  <w:footnote w:type="continuationSeparator" w:id="0">
    <w:p w14:paraId="13F6DFEE" w14:textId="77777777" w:rsidR="00CF67A3" w:rsidRDefault="00CF67A3" w:rsidP="00CF6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3A7"/>
    <w:rsid w:val="00064FC5"/>
    <w:rsid w:val="000A0E90"/>
    <w:rsid w:val="00163BFC"/>
    <w:rsid w:val="00170059"/>
    <w:rsid w:val="00174FCE"/>
    <w:rsid w:val="002D5213"/>
    <w:rsid w:val="002F7925"/>
    <w:rsid w:val="0031052D"/>
    <w:rsid w:val="00427482"/>
    <w:rsid w:val="00632E88"/>
    <w:rsid w:val="00704770"/>
    <w:rsid w:val="0075514C"/>
    <w:rsid w:val="00767E9E"/>
    <w:rsid w:val="007852F9"/>
    <w:rsid w:val="008F3810"/>
    <w:rsid w:val="00904E8B"/>
    <w:rsid w:val="0092219F"/>
    <w:rsid w:val="009963A7"/>
    <w:rsid w:val="009A7FD3"/>
    <w:rsid w:val="00B26B38"/>
    <w:rsid w:val="00BB4A3A"/>
    <w:rsid w:val="00CF67A3"/>
    <w:rsid w:val="00DF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5900E11B"/>
  <w15:chartTrackingRefBased/>
  <w15:docId w15:val="{FE87EBF1-6934-4974-AE6D-8A0B54B6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7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514C"/>
    <w:rPr>
      <w:sz w:val="16"/>
      <w:szCs w:val="16"/>
    </w:rPr>
  </w:style>
  <w:style w:type="paragraph" w:styleId="CommentText">
    <w:name w:val="annotation text"/>
    <w:basedOn w:val="Normal"/>
    <w:link w:val="CommentTextChar"/>
    <w:uiPriority w:val="99"/>
    <w:semiHidden/>
    <w:unhideWhenUsed/>
    <w:rsid w:val="0075514C"/>
    <w:rPr>
      <w:sz w:val="20"/>
      <w:szCs w:val="20"/>
    </w:rPr>
  </w:style>
  <w:style w:type="character" w:customStyle="1" w:styleId="CommentTextChar">
    <w:name w:val="Comment Text Char"/>
    <w:basedOn w:val="DefaultParagraphFont"/>
    <w:link w:val="CommentText"/>
    <w:uiPriority w:val="99"/>
    <w:semiHidden/>
    <w:rsid w:val="0075514C"/>
    <w:rPr>
      <w:sz w:val="20"/>
      <w:szCs w:val="20"/>
    </w:rPr>
  </w:style>
  <w:style w:type="paragraph" w:styleId="CommentSubject">
    <w:name w:val="annotation subject"/>
    <w:basedOn w:val="CommentText"/>
    <w:next w:val="CommentText"/>
    <w:link w:val="CommentSubjectChar"/>
    <w:uiPriority w:val="99"/>
    <w:semiHidden/>
    <w:unhideWhenUsed/>
    <w:rsid w:val="0075514C"/>
    <w:rPr>
      <w:b/>
      <w:bCs/>
    </w:rPr>
  </w:style>
  <w:style w:type="character" w:customStyle="1" w:styleId="CommentSubjectChar">
    <w:name w:val="Comment Subject Char"/>
    <w:basedOn w:val="CommentTextChar"/>
    <w:link w:val="CommentSubject"/>
    <w:uiPriority w:val="99"/>
    <w:semiHidden/>
    <w:rsid w:val="0075514C"/>
    <w:rPr>
      <w:b/>
      <w:bCs/>
      <w:sz w:val="20"/>
      <w:szCs w:val="20"/>
    </w:rPr>
  </w:style>
  <w:style w:type="paragraph" w:styleId="BalloonText">
    <w:name w:val="Balloon Text"/>
    <w:basedOn w:val="Normal"/>
    <w:link w:val="BalloonTextChar"/>
    <w:uiPriority w:val="99"/>
    <w:semiHidden/>
    <w:unhideWhenUsed/>
    <w:rsid w:val="007551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14C"/>
    <w:rPr>
      <w:rFonts w:ascii="Segoe UI" w:hAnsi="Segoe UI" w:cs="Segoe UI"/>
      <w:sz w:val="18"/>
      <w:szCs w:val="18"/>
    </w:rPr>
  </w:style>
  <w:style w:type="character" w:styleId="Hyperlink">
    <w:name w:val="Hyperlink"/>
    <w:basedOn w:val="DefaultParagraphFont"/>
    <w:uiPriority w:val="99"/>
    <w:unhideWhenUsed/>
    <w:rsid w:val="00163BFC"/>
    <w:rPr>
      <w:color w:val="0563C1" w:themeColor="hyperlink"/>
      <w:u w:val="single"/>
    </w:rPr>
  </w:style>
  <w:style w:type="character" w:styleId="UnresolvedMention">
    <w:name w:val="Unresolved Mention"/>
    <w:basedOn w:val="DefaultParagraphFont"/>
    <w:uiPriority w:val="99"/>
    <w:semiHidden/>
    <w:unhideWhenUsed/>
    <w:rsid w:val="00163BFC"/>
    <w:rPr>
      <w:color w:val="605E5C"/>
      <w:shd w:val="clear" w:color="auto" w:fill="E1DFDD"/>
    </w:rPr>
  </w:style>
  <w:style w:type="paragraph" w:styleId="Footer">
    <w:name w:val="footer"/>
    <w:basedOn w:val="Normal"/>
    <w:link w:val="FooterChar"/>
    <w:uiPriority w:val="99"/>
    <w:rsid w:val="00CF67A3"/>
    <w:pPr>
      <w:tabs>
        <w:tab w:val="center" w:pos="4680"/>
        <w:tab w:val="right" w:pos="9360"/>
      </w:tabs>
    </w:pPr>
  </w:style>
  <w:style w:type="character" w:customStyle="1" w:styleId="FooterChar">
    <w:name w:val="Footer Char"/>
    <w:basedOn w:val="DefaultParagraphFont"/>
    <w:link w:val="Footer"/>
    <w:uiPriority w:val="99"/>
    <w:rsid w:val="00CF67A3"/>
    <w:rPr>
      <w:rFonts w:ascii="Times New Roman" w:eastAsia="Times New Roman" w:hAnsi="Times New Roman" w:cs="Times New Roman"/>
      <w:sz w:val="24"/>
      <w:szCs w:val="24"/>
    </w:rPr>
  </w:style>
  <w:style w:type="paragraph" w:styleId="NormalWeb">
    <w:name w:val="Normal (Web)"/>
    <w:basedOn w:val="Normal"/>
    <w:uiPriority w:val="99"/>
    <w:unhideWhenUsed/>
    <w:rsid w:val="00CF67A3"/>
    <w:pPr>
      <w:spacing w:before="100" w:beforeAutospacing="1" w:after="100" w:afterAutospacing="1"/>
    </w:pPr>
  </w:style>
  <w:style w:type="paragraph" w:styleId="Header">
    <w:name w:val="header"/>
    <w:basedOn w:val="Normal"/>
    <w:link w:val="HeaderChar"/>
    <w:uiPriority w:val="99"/>
    <w:unhideWhenUsed/>
    <w:rsid w:val="00CF67A3"/>
    <w:pPr>
      <w:tabs>
        <w:tab w:val="center" w:pos="4680"/>
        <w:tab w:val="right" w:pos="9360"/>
      </w:tabs>
    </w:pPr>
  </w:style>
  <w:style w:type="character" w:customStyle="1" w:styleId="HeaderChar">
    <w:name w:val="Header Char"/>
    <w:basedOn w:val="DefaultParagraphFont"/>
    <w:link w:val="Header"/>
    <w:uiPriority w:val="99"/>
    <w:rsid w:val="00CF67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mailto:alma_esquivel@busdk12.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yperlink" Target="mailto:jesenia_velasquez@busdk12.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forms.gle/SFUdvZ5w465jyLRi9" TargetMode="External"/><Relationship Id="rId5" Type="http://schemas.openxmlformats.org/officeDocument/2006/relationships/endnotes" Target="endnotes.xml"/><Relationship Id="rId15" Type="http://schemas.openxmlformats.org/officeDocument/2006/relationships/hyperlink" Target="mailto:heather_reid@busdk12.com" TargetMode="Externa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hyperlink" Target="https://barstow.k12.ca.us/District/3927-Williams-Uniform-Complaint-Proced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Corrigan</dc:creator>
  <cp:keywords/>
  <dc:description/>
  <cp:lastModifiedBy>Dr. Heather Reid</cp:lastModifiedBy>
  <cp:revision>4</cp:revision>
  <dcterms:created xsi:type="dcterms:W3CDTF">2022-09-29T20:36:00Z</dcterms:created>
  <dcterms:modified xsi:type="dcterms:W3CDTF">2022-09-29T22:54:00Z</dcterms:modified>
</cp:coreProperties>
</file>